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B7E" w:rsidRPr="002C2888" w:rsidRDefault="00EC179C">
      <w:pPr>
        <w:spacing w:line="360" w:lineRule="auto"/>
        <w:rPr>
          <w:rFonts w:ascii="Arial" w:hAnsi="Arial" w:cs="Arial"/>
          <w:b/>
          <w:sz w:val="22"/>
          <w:szCs w:val="22"/>
          <w:lang w:val="es-ES_tradnl"/>
        </w:rPr>
      </w:pPr>
      <w:r>
        <w:rPr>
          <w:noProof/>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-228600</wp:posOffset>
            </wp:positionV>
            <wp:extent cx="922655" cy="930275"/>
            <wp:effectExtent l="0" t="0" r="0" b="3175"/>
            <wp:wrapSquare wrapText="bothSides"/>
            <wp:docPr id="2" name="Imagen 2" descr="http://fain.uncoma.edu.ar/carreras/maCienciasExactas/images/logoun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fain.uncoma.edu.ar/carreras/maCienciasExactas/images/logoun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2655" cy="930275"/>
                    </a:xfrm>
                    <a:prstGeom prst="rect">
                      <a:avLst/>
                    </a:prstGeom>
                    <a:noFill/>
                  </pic:spPr>
                </pic:pic>
              </a:graphicData>
            </a:graphic>
            <wp14:sizeRelH relativeFrom="page">
              <wp14:pctWidth>0</wp14:pctWidth>
            </wp14:sizeRelH>
            <wp14:sizeRelV relativeFrom="page">
              <wp14:pctHeight>0</wp14:pctHeight>
            </wp14:sizeRelV>
          </wp:anchor>
        </w:drawing>
      </w:r>
    </w:p>
    <w:p w:rsidR="00C46B7E" w:rsidRPr="002C2888" w:rsidRDefault="00C46B7E">
      <w:pPr>
        <w:spacing w:line="360" w:lineRule="auto"/>
        <w:rPr>
          <w:rFonts w:ascii="Arial" w:hAnsi="Arial" w:cs="Arial"/>
          <w:b/>
          <w:sz w:val="22"/>
          <w:szCs w:val="22"/>
          <w:lang w:val="es-ES_tradnl"/>
        </w:rPr>
      </w:pPr>
    </w:p>
    <w:p w:rsidR="00C46B7E" w:rsidRPr="002C2888" w:rsidRDefault="00C46B7E">
      <w:pPr>
        <w:spacing w:line="360" w:lineRule="auto"/>
        <w:rPr>
          <w:rFonts w:ascii="Arial" w:hAnsi="Arial" w:cs="Arial"/>
          <w:b/>
          <w:sz w:val="22"/>
          <w:szCs w:val="22"/>
          <w:lang w:val="es-ES_tradnl"/>
        </w:rPr>
      </w:pPr>
    </w:p>
    <w:p w:rsidR="00C46B7E" w:rsidRPr="00BB1328" w:rsidRDefault="00C46B7E" w:rsidP="002C2888">
      <w:pPr>
        <w:pStyle w:val="Ttulo"/>
        <w:pBdr>
          <w:top w:val="single" w:sz="4" w:space="1" w:color="auto"/>
          <w:left w:val="single" w:sz="4" w:space="4" w:color="auto"/>
          <w:bottom w:val="single" w:sz="4" w:space="1" w:color="auto"/>
          <w:right w:val="single" w:sz="4" w:space="5" w:color="auto"/>
        </w:pBdr>
        <w:rPr>
          <w:rFonts w:ascii="Arial" w:hAnsi="Arial" w:cs="Arial"/>
          <w:sz w:val="20"/>
          <w:szCs w:val="20"/>
        </w:rPr>
      </w:pPr>
      <w:r w:rsidRPr="00BB1328">
        <w:rPr>
          <w:rFonts w:ascii="Arial" w:hAnsi="Arial" w:cs="Arial"/>
          <w:sz w:val="20"/>
          <w:szCs w:val="20"/>
        </w:rPr>
        <w:t>UNIVERSIDAD NACIONAL DEL COMAHUE</w:t>
      </w:r>
    </w:p>
    <w:p w:rsidR="00C46B7E" w:rsidRPr="00BB1328" w:rsidRDefault="00C46B7E" w:rsidP="002C2888">
      <w:pPr>
        <w:pBdr>
          <w:top w:val="single" w:sz="4" w:space="1" w:color="auto"/>
          <w:left w:val="single" w:sz="4" w:space="4" w:color="auto"/>
          <w:bottom w:val="single" w:sz="4" w:space="1" w:color="auto"/>
          <w:right w:val="single" w:sz="4" w:space="5" w:color="auto"/>
        </w:pBdr>
        <w:jc w:val="center"/>
        <w:rPr>
          <w:rFonts w:ascii="Arial" w:hAnsi="Arial" w:cs="Arial"/>
          <w:sz w:val="20"/>
          <w:szCs w:val="20"/>
        </w:rPr>
      </w:pPr>
      <w:r w:rsidRPr="00BB1328">
        <w:rPr>
          <w:rFonts w:ascii="Arial" w:hAnsi="Arial" w:cs="Arial"/>
          <w:b/>
          <w:sz w:val="20"/>
          <w:szCs w:val="20"/>
        </w:rPr>
        <w:t>CENTRO REGIONAL UNIVERSITARIO BARILOCHE</w:t>
      </w:r>
    </w:p>
    <w:p w:rsidR="00C46B7E" w:rsidRPr="00BB1328" w:rsidRDefault="00C46B7E" w:rsidP="002C2888">
      <w:pPr>
        <w:pStyle w:val="Ttulo1"/>
        <w:pBdr>
          <w:top w:val="single" w:sz="4" w:space="1" w:color="auto"/>
          <w:left w:val="single" w:sz="4" w:space="4" w:color="auto"/>
          <w:bottom w:val="single" w:sz="4" w:space="1" w:color="auto"/>
          <w:right w:val="single" w:sz="4" w:space="5" w:color="auto"/>
        </w:pBdr>
        <w:rPr>
          <w:rFonts w:ascii="Arial" w:hAnsi="Arial" w:cs="Arial"/>
          <w:sz w:val="20"/>
          <w:szCs w:val="20"/>
        </w:rPr>
      </w:pPr>
      <w:r w:rsidRPr="00BB1328">
        <w:rPr>
          <w:rFonts w:ascii="Arial" w:hAnsi="Arial" w:cs="Arial"/>
          <w:sz w:val="20"/>
          <w:szCs w:val="20"/>
        </w:rPr>
        <w:t>DEPARTAMENTO DE POSTGRADO</w:t>
      </w:r>
    </w:p>
    <w:p w:rsidR="00C46B7E" w:rsidRPr="00BB1328" w:rsidRDefault="00C46B7E" w:rsidP="002C2888">
      <w:pPr>
        <w:pBdr>
          <w:top w:val="single" w:sz="4" w:space="1" w:color="auto"/>
          <w:left w:val="single" w:sz="4" w:space="4" w:color="auto"/>
          <w:bottom w:val="single" w:sz="4" w:space="1" w:color="auto"/>
          <w:right w:val="single" w:sz="4" w:space="5" w:color="auto"/>
        </w:pBdr>
        <w:jc w:val="center"/>
        <w:rPr>
          <w:rFonts w:ascii="Arial" w:hAnsi="Arial" w:cs="Arial"/>
          <w:b/>
          <w:sz w:val="22"/>
          <w:szCs w:val="22"/>
        </w:rPr>
      </w:pPr>
      <w:r w:rsidRPr="00BB1328">
        <w:rPr>
          <w:rFonts w:ascii="Arial" w:hAnsi="Arial" w:cs="Arial"/>
          <w:b/>
          <w:sz w:val="20"/>
          <w:szCs w:val="20"/>
        </w:rPr>
        <w:t>DOCTORADO EN BIOLOGÍA</w:t>
      </w:r>
    </w:p>
    <w:p w:rsidR="00C46B7E" w:rsidRPr="00BB1328" w:rsidRDefault="00C46B7E">
      <w:pPr>
        <w:pStyle w:val="Ttulo2"/>
        <w:rPr>
          <w:rFonts w:ascii="Arial" w:hAnsi="Arial" w:cs="Arial"/>
          <w:sz w:val="22"/>
          <w:szCs w:val="22"/>
        </w:rPr>
      </w:pPr>
    </w:p>
    <w:p w:rsidR="00C46B7E" w:rsidRPr="00BB1328" w:rsidRDefault="00C46B7E">
      <w:pPr>
        <w:pStyle w:val="Ttulo2"/>
        <w:rPr>
          <w:rFonts w:ascii="Book Antiqua" w:hAnsi="Book Antiqua" w:cs="Arial"/>
          <w:sz w:val="24"/>
        </w:rPr>
      </w:pPr>
      <w:r w:rsidRPr="00BB1328">
        <w:rPr>
          <w:rFonts w:ascii="Book Antiqua" w:hAnsi="Book Antiqua" w:cs="Arial"/>
          <w:sz w:val="24"/>
        </w:rPr>
        <w:t xml:space="preserve">CURSO DE POSTGRADO </w:t>
      </w:r>
    </w:p>
    <w:p w:rsidR="00C46B7E" w:rsidRPr="00BB1328" w:rsidRDefault="00C46B7E">
      <w:pPr>
        <w:rPr>
          <w:rFonts w:ascii="Book Antiqua" w:hAnsi="Book Antiqua" w:cs="Arial"/>
          <w:sz w:val="22"/>
          <w:szCs w:val="22"/>
        </w:rPr>
      </w:pPr>
    </w:p>
    <w:p w:rsidR="0025412C" w:rsidRDefault="0025412C" w:rsidP="00D502A0">
      <w:pPr>
        <w:jc w:val="center"/>
        <w:rPr>
          <w:rFonts w:ascii="Arial" w:hAnsi="Arial" w:cs="Arial"/>
          <w:b/>
          <w:i/>
          <w:sz w:val="28"/>
          <w:szCs w:val="28"/>
        </w:rPr>
      </w:pPr>
      <w:r w:rsidRPr="0025412C">
        <w:rPr>
          <w:rFonts w:ascii="Arial" w:hAnsi="Arial" w:cs="Arial"/>
          <w:b/>
          <w:i/>
          <w:sz w:val="28"/>
          <w:szCs w:val="28"/>
        </w:rPr>
        <w:t>ECOLOGÍA DE LOS DISTURBIOS</w:t>
      </w:r>
    </w:p>
    <w:p w:rsidR="00C46B7E" w:rsidRPr="00BB1328" w:rsidRDefault="00C46B7E" w:rsidP="00D502A0">
      <w:pPr>
        <w:jc w:val="center"/>
        <w:rPr>
          <w:rFonts w:ascii="Book Antiqua" w:hAnsi="Book Antiqua"/>
          <w:b/>
          <w:bCs/>
          <w:iCs/>
          <w:sz w:val="22"/>
          <w:szCs w:val="22"/>
        </w:rPr>
      </w:pPr>
      <w:r w:rsidRPr="00BB1328">
        <w:rPr>
          <w:rFonts w:ascii="Book Antiqua" w:hAnsi="Book Antiqua"/>
          <w:b/>
          <w:bCs/>
          <w:iCs/>
          <w:sz w:val="22"/>
          <w:szCs w:val="22"/>
        </w:rPr>
        <w:t xml:space="preserve"> (</w:t>
      </w:r>
      <w:r>
        <w:rPr>
          <w:rFonts w:ascii="Book Antiqua" w:hAnsi="Book Antiqua"/>
          <w:b/>
          <w:bCs/>
          <w:iCs/>
          <w:sz w:val="22"/>
          <w:szCs w:val="22"/>
        </w:rPr>
        <w:t>Avalado</w:t>
      </w:r>
      <w:r w:rsidRPr="00BB1328">
        <w:rPr>
          <w:rFonts w:ascii="Book Antiqua" w:hAnsi="Book Antiqua"/>
          <w:b/>
          <w:bCs/>
          <w:iCs/>
          <w:sz w:val="22"/>
          <w:szCs w:val="22"/>
        </w:rPr>
        <w:t xml:space="preserve"> por la Comisión de Doctorado en Biología</w:t>
      </w:r>
      <w:r>
        <w:rPr>
          <w:rFonts w:ascii="Book Antiqua" w:hAnsi="Book Antiqua"/>
          <w:b/>
          <w:bCs/>
          <w:iCs/>
          <w:sz w:val="22"/>
          <w:szCs w:val="22"/>
        </w:rPr>
        <w:t>, Res. CRUB Nº</w:t>
      </w:r>
      <w:r w:rsidR="004C7B97">
        <w:rPr>
          <w:rFonts w:ascii="Book Antiqua" w:hAnsi="Book Antiqua"/>
          <w:b/>
          <w:bCs/>
          <w:iCs/>
          <w:sz w:val="22"/>
          <w:szCs w:val="22"/>
        </w:rPr>
        <w:t xml:space="preserve"> </w:t>
      </w:r>
      <w:r w:rsidR="00100E8B">
        <w:rPr>
          <w:rFonts w:ascii="Book Antiqua" w:hAnsi="Book Antiqua"/>
          <w:b/>
          <w:bCs/>
          <w:iCs/>
          <w:sz w:val="22"/>
          <w:szCs w:val="22"/>
        </w:rPr>
        <w:t>4</w:t>
      </w:r>
      <w:r w:rsidR="0025412C">
        <w:rPr>
          <w:rFonts w:ascii="Book Antiqua" w:hAnsi="Book Antiqua"/>
          <w:b/>
          <w:bCs/>
          <w:iCs/>
          <w:sz w:val="22"/>
          <w:szCs w:val="22"/>
        </w:rPr>
        <w:t>79</w:t>
      </w:r>
      <w:r>
        <w:rPr>
          <w:rFonts w:ascii="Book Antiqua" w:hAnsi="Book Antiqua"/>
          <w:b/>
          <w:bCs/>
          <w:iCs/>
          <w:sz w:val="22"/>
          <w:szCs w:val="22"/>
        </w:rPr>
        <w:t>/1</w:t>
      </w:r>
      <w:r w:rsidR="00321925">
        <w:rPr>
          <w:rFonts w:ascii="Book Antiqua" w:hAnsi="Book Antiqua"/>
          <w:b/>
          <w:bCs/>
          <w:iCs/>
          <w:sz w:val="22"/>
          <w:szCs w:val="22"/>
        </w:rPr>
        <w:t>3</w:t>
      </w:r>
      <w:r w:rsidRPr="00BB1328">
        <w:rPr>
          <w:rFonts w:ascii="Book Antiqua" w:hAnsi="Book Antiqua"/>
          <w:b/>
          <w:bCs/>
          <w:iCs/>
          <w:sz w:val="22"/>
          <w:szCs w:val="22"/>
        </w:rPr>
        <w:t>)</w:t>
      </w:r>
    </w:p>
    <w:p w:rsidR="00C46B7E" w:rsidRPr="00BB1328" w:rsidRDefault="00C46B7E" w:rsidP="0067168B">
      <w:pPr>
        <w:spacing w:after="120"/>
        <w:rPr>
          <w:rFonts w:ascii="Book Antiqua" w:hAnsi="Book Antiqua" w:cs="Arial"/>
        </w:rPr>
      </w:pPr>
    </w:p>
    <w:p w:rsidR="00100E8B" w:rsidRDefault="00C46B7E" w:rsidP="00100E8B">
      <w:pPr>
        <w:spacing w:after="120"/>
        <w:rPr>
          <w:rFonts w:ascii="Book Antiqua" w:hAnsi="Book Antiqua" w:cs="Arial"/>
        </w:rPr>
      </w:pPr>
      <w:r w:rsidRPr="00BB1328">
        <w:rPr>
          <w:rFonts w:ascii="Book Antiqua" w:hAnsi="Book Antiqua" w:cs="Arial"/>
        </w:rPr>
        <w:t>DICTADO POR:</w:t>
      </w:r>
      <w:r w:rsidRPr="00BB1328">
        <w:rPr>
          <w:rFonts w:ascii="Book Antiqua" w:hAnsi="Book Antiqua" w:cs="Arial"/>
          <w:b/>
          <w:bCs/>
          <w:iCs/>
          <w:sz w:val="28"/>
          <w:szCs w:val="28"/>
        </w:rPr>
        <w:t xml:space="preserve"> </w:t>
      </w:r>
      <w:r w:rsidR="0025412C" w:rsidRPr="0025412C">
        <w:rPr>
          <w:rFonts w:ascii="Arial" w:hAnsi="Arial"/>
          <w:sz w:val="22"/>
          <w:szCs w:val="22"/>
          <w:lang w:val="es-ES_tradnl"/>
        </w:rPr>
        <w:t>Dra. Luciana Ghermandi, (CONICET-INIBIOMA, UNCo) y Dra. Sofía González (CONICET-INIBIOMA, UNCo)</w:t>
      </w:r>
    </w:p>
    <w:p w:rsidR="00C46B7E" w:rsidRPr="009453CB" w:rsidRDefault="00C46B7E" w:rsidP="00100E8B">
      <w:pPr>
        <w:spacing w:after="120"/>
        <w:rPr>
          <w:rFonts w:ascii="Arial" w:hAnsi="Arial" w:cs="Arial"/>
        </w:rPr>
      </w:pPr>
      <w:r w:rsidRPr="00BB1328">
        <w:rPr>
          <w:rFonts w:ascii="Book Antiqua" w:hAnsi="Book Antiqua" w:cs="Arial"/>
        </w:rPr>
        <w:t xml:space="preserve">CARGA HORARIA: </w:t>
      </w:r>
      <w:r w:rsidR="009453CB" w:rsidRPr="009453CB">
        <w:rPr>
          <w:rFonts w:ascii="Arial" w:hAnsi="Arial" w:cs="Arial"/>
          <w:sz w:val="22"/>
          <w:szCs w:val="22"/>
          <w:lang w:val="es-ES_tradnl"/>
        </w:rPr>
        <w:t>60 hs totales (40 hs presenciales; 20 hs trabajo autónomo)</w:t>
      </w:r>
    </w:p>
    <w:p w:rsidR="00C46B7E" w:rsidRPr="004C7B97" w:rsidRDefault="00C46B7E" w:rsidP="00D502A0">
      <w:pPr>
        <w:spacing w:after="120"/>
        <w:rPr>
          <w:rFonts w:ascii="Arial" w:hAnsi="Arial" w:cs="Arial"/>
          <w:sz w:val="22"/>
          <w:szCs w:val="22"/>
        </w:rPr>
      </w:pPr>
      <w:r w:rsidRPr="00BB1328">
        <w:rPr>
          <w:rFonts w:ascii="Book Antiqua" w:hAnsi="Book Antiqua" w:cs="Arial"/>
        </w:rPr>
        <w:t xml:space="preserve">FECHA de DICTADO: </w:t>
      </w:r>
      <w:r w:rsidR="00BF7A91" w:rsidRPr="00BF7A91">
        <w:rPr>
          <w:rFonts w:ascii="Arial" w:hAnsi="Arial"/>
          <w:sz w:val="22"/>
          <w:szCs w:val="22"/>
          <w:lang w:val="es-ES_tradnl"/>
        </w:rPr>
        <w:t>27 al 31 de Mayo de 2014</w:t>
      </w:r>
    </w:p>
    <w:p w:rsidR="00C46B7E" w:rsidRPr="00BB1328" w:rsidRDefault="00C46B7E" w:rsidP="00B11FB7">
      <w:pPr>
        <w:spacing w:after="120"/>
        <w:rPr>
          <w:rFonts w:ascii="Book Antiqua" w:hAnsi="Book Antiqua" w:cs="Arial"/>
          <w:u w:val="single"/>
        </w:rPr>
      </w:pPr>
      <w:r w:rsidRPr="00BB1328">
        <w:rPr>
          <w:rFonts w:ascii="Book Antiqua" w:hAnsi="Book Antiqua" w:cs="Arial"/>
        </w:rPr>
        <w:t xml:space="preserve">LUGAR: </w:t>
      </w:r>
      <w:r w:rsidR="004C7B97" w:rsidRPr="004C7B97">
        <w:rPr>
          <w:rFonts w:ascii="Arial" w:hAnsi="Arial" w:cs="Arial"/>
          <w:sz w:val="22"/>
          <w:szCs w:val="22"/>
          <w:lang w:val="es-ES_tradnl"/>
        </w:rPr>
        <w:t>CRUB</w:t>
      </w:r>
      <w:bookmarkStart w:id="0" w:name="_GoBack"/>
      <w:bookmarkEnd w:id="0"/>
    </w:p>
    <w:p w:rsidR="00DE7A54" w:rsidRDefault="00C46B7E" w:rsidP="008D6681">
      <w:pPr>
        <w:spacing w:after="120"/>
        <w:rPr>
          <w:rFonts w:ascii="Arial" w:hAnsi="Arial"/>
          <w:sz w:val="22"/>
          <w:szCs w:val="22"/>
          <w:lang w:val="es-ES_tradnl"/>
        </w:rPr>
      </w:pPr>
      <w:r>
        <w:rPr>
          <w:rFonts w:ascii="Book Antiqua" w:hAnsi="Book Antiqua" w:cs="Arial"/>
        </w:rPr>
        <w:t>CUPO</w:t>
      </w:r>
      <w:r w:rsidRPr="00BB1328">
        <w:rPr>
          <w:rFonts w:ascii="Book Antiqua" w:hAnsi="Book Antiqua" w:cs="Arial"/>
        </w:rPr>
        <w:t>:</w:t>
      </w:r>
      <w:r>
        <w:rPr>
          <w:rFonts w:ascii="Book Antiqua" w:hAnsi="Book Antiqua" w:cs="Arial"/>
        </w:rPr>
        <w:t xml:space="preserve"> </w:t>
      </w:r>
      <w:r w:rsidR="00DE7A54" w:rsidRPr="00DE7A54">
        <w:rPr>
          <w:rFonts w:ascii="Arial" w:hAnsi="Arial"/>
          <w:sz w:val="22"/>
          <w:szCs w:val="22"/>
          <w:lang w:val="es-ES_tradnl"/>
        </w:rPr>
        <w:t>10 (mínimo); 25 (máximo)</w:t>
      </w:r>
    </w:p>
    <w:p w:rsidR="008510F1" w:rsidRDefault="008510F1" w:rsidP="008D6681">
      <w:pPr>
        <w:spacing w:after="120"/>
        <w:rPr>
          <w:rFonts w:ascii="Arial" w:hAnsi="Arial" w:cs="Arial"/>
          <w:sz w:val="22"/>
          <w:szCs w:val="22"/>
          <w:lang w:val="es-ES_tradnl"/>
        </w:rPr>
      </w:pPr>
      <w:r w:rsidRPr="008510F1">
        <w:rPr>
          <w:rFonts w:ascii="Book Antiqua" w:hAnsi="Book Antiqua" w:cs="Arial"/>
          <w:lang w:val="es-ES_tradnl"/>
        </w:rPr>
        <w:t>C</w:t>
      </w:r>
      <w:r w:rsidR="004C7B97">
        <w:rPr>
          <w:rFonts w:ascii="Book Antiqua" w:hAnsi="Book Antiqua" w:cs="Arial"/>
          <w:lang w:val="es-ES_tradnl"/>
        </w:rPr>
        <w:t>OORDINADORES LOCALES:</w:t>
      </w:r>
      <w:r w:rsidRPr="008510F1">
        <w:rPr>
          <w:rFonts w:ascii="Book Antiqua" w:hAnsi="Book Antiqua" w:cs="Arial"/>
          <w:b/>
          <w:lang w:val="es-ES_tradnl"/>
        </w:rPr>
        <w:t xml:space="preserve"> </w:t>
      </w:r>
      <w:r w:rsidR="00141330">
        <w:rPr>
          <w:rFonts w:ascii="Arial" w:hAnsi="Arial" w:cs="Arial"/>
          <w:sz w:val="22"/>
          <w:szCs w:val="22"/>
          <w:lang w:val="es-ES_tradnl"/>
        </w:rPr>
        <w:t xml:space="preserve">a </w:t>
      </w:r>
      <w:r w:rsidR="00DE7A54">
        <w:rPr>
          <w:rFonts w:ascii="Arial" w:hAnsi="Arial" w:cs="Arial"/>
          <w:sz w:val="22"/>
          <w:szCs w:val="22"/>
          <w:lang w:val="es-ES_tradnl"/>
        </w:rPr>
        <w:t>designar</w:t>
      </w:r>
    </w:p>
    <w:p w:rsidR="00DE7A54" w:rsidRPr="00DE7A54" w:rsidRDefault="00DE7A54" w:rsidP="00DE7A54">
      <w:pPr>
        <w:spacing w:after="120"/>
        <w:jc w:val="both"/>
        <w:rPr>
          <w:rFonts w:ascii="Arial" w:hAnsi="Arial" w:cs="Arial"/>
          <w:sz w:val="22"/>
          <w:szCs w:val="22"/>
        </w:rPr>
      </w:pPr>
      <w:r w:rsidRPr="00DE7A54">
        <w:rPr>
          <w:rFonts w:ascii="Book Antiqua" w:hAnsi="Book Antiqua" w:cs="Arial"/>
        </w:rPr>
        <w:t>METODOLOGÍA:</w:t>
      </w:r>
      <w:r w:rsidRPr="00DE7A54">
        <w:rPr>
          <w:rFonts w:ascii="Arial" w:hAnsi="Arial" w:cs="Arial"/>
          <w:sz w:val="22"/>
          <w:szCs w:val="22"/>
        </w:rPr>
        <w:t xml:space="preserve"> Curso teórico-práctico, con clases teóricas, discusión de artículos, salida de campo y elaboración de un proyecto de investigación breve.</w:t>
      </w:r>
    </w:p>
    <w:p w:rsidR="00DE7A54" w:rsidRDefault="00DE7A54" w:rsidP="008D6681">
      <w:pPr>
        <w:spacing w:after="120"/>
        <w:rPr>
          <w:rFonts w:ascii="Arial" w:hAnsi="Arial" w:cs="Arial"/>
          <w:sz w:val="22"/>
          <w:szCs w:val="22"/>
          <w:lang w:val="es-ES_tradnl"/>
        </w:rPr>
      </w:pPr>
    </w:p>
    <w:p w:rsidR="00DE7A54" w:rsidRPr="00DE7A54" w:rsidRDefault="00DE7A54" w:rsidP="00DE7A54">
      <w:pPr>
        <w:spacing w:after="120"/>
        <w:jc w:val="center"/>
        <w:rPr>
          <w:rFonts w:ascii="Arial" w:hAnsi="Arial" w:cs="Arial"/>
          <w:sz w:val="22"/>
          <w:szCs w:val="22"/>
        </w:rPr>
      </w:pPr>
      <w:r w:rsidRPr="00DE7A54">
        <w:rPr>
          <w:rFonts w:ascii="Arial" w:hAnsi="Arial" w:cs="Arial"/>
          <w:sz w:val="22"/>
          <w:szCs w:val="22"/>
        </w:rPr>
        <w:t>PROGRAMACIÓN</w:t>
      </w:r>
    </w:p>
    <w:p w:rsidR="00DE7A54" w:rsidRPr="00DE7A54" w:rsidRDefault="00DE7A54" w:rsidP="00DE7A54">
      <w:pPr>
        <w:spacing w:after="120"/>
        <w:rPr>
          <w:rFonts w:ascii="Arial" w:hAnsi="Arial" w:cs="Arial"/>
          <w:sz w:val="22"/>
          <w:szCs w:val="22"/>
        </w:rPr>
      </w:pPr>
    </w:p>
    <w:p w:rsidR="00DE7A54" w:rsidRPr="00DE7A54" w:rsidRDefault="00DE7A54" w:rsidP="00DE7A54">
      <w:pPr>
        <w:spacing w:after="120"/>
        <w:jc w:val="both"/>
        <w:rPr>
          <w:rFonts w:ascii="Arial" w:hAnsi="Arial" w:cs="Arial"/>
          <w:sz w:val="22"/>
          <w:szCs w:val="22"/>
        </w:rPr>
      </w:pPr>
      <w:r w:rsidRPr="00DE7A54">
        <w:rPr>
          <w:rFonts w:ascii="Arial" w:hAnsi="Arial" w:cs="Arial"/>
          <w:b/>
          <w:sz w:val="22"/>
          <w:szCs w:val="22"/>
        </w:rPr>
        <w:t>a- Programa analítico</w:t>
      </w:r>
      <w:r w:rsidRPr="00DE7A54">
        <w:rPr>
          <w:rFonts w:ascii="Arial" w:hAnsi="Arial" w:cs="Arial"/>
          <w:sz w:val="22"/>
          <w:szCs w:val="22"/>
        </w:rPr>
        <w:t xml:space="preserve"> </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Fundamentos</w:t>
      </w:r>
    </w:p>
    <w:p w:rsidR="00DE7A54" w:rsidRPr="00DE7A54" w:rsidRDefault="00DE7A54" w:rsidP="00DE7A54">
      <w:pPr>
        <w:spacing w:after="120"/>
        <w:jc w:val="both"/>
        <w:rPr>
          <w:rFonts w:ascii="Arial" w:hAnsi="Arial" w:cs="Arial"/>
          <w:b/>
          <w:sz w:val="22"/>
          <w:szCs w:val="22"/>
        </w:rPr>
      </w:pPr>
      <w:r w:rsidRPr="00DE7A54">
        <w:rPr>
          <w:rFonts w:ascii="Arial" w:hAnsi="Arial" w:cs="Arial"/>
          <w:sz w:val="22"/>
          <w:szCs w:val="22"/>
        </w:rPr>
        <w:t xml:space="preserve">En las primeras décadas del 1900 la teoría ecológica sostenía que luego de ocurrido un </w:t>
      </w:r>
      <w:r w:rsidRPr="00DE7A54">
        <w:rPr>
          <w:rFonts w:ascii="Arial" w:hAnsi="Arial" w:cs="Arial"/>
          <w:b/>
          <w:sz w:val="22"/>
          <w:szCs w:val="22"/>
        </w:rPr>
        <w:t>disturbio</w:t>
      </w:r>
      <w:r w:rsidRPr="00DE7A54">
        <w:rPr>
          <w:rFonts w:ascii="Arial" w:hAnsi="Arial" w:cs="Arial"/>
          <w:sz w:val="22"/>
          <w:szCs w:val="22"/>
        </w:rPr>
        <w:t xml:space="preserve"> iniciaba una sucesión predecible de estados de la vegetación hasta alcanzar una integración máxima entre las especies, cuya composición se auto-perpetuaba, llamada clímax. El clímax era considerado como una condición de gran estabilidad en la cual la vegetación se encontraba en equilibrio con el clima. La teoría </w:t>
      </w:r>
      <w:proofErr w:type="spellStart"/>
      <w:r w:rsidRPr="00DE7A54">
        <w:rPr>
          <w:rFonts w:ascii="Arial" w:hAnsi="Arial" w:cs="Arial"/>
          <w:sz w:val="22"/>
          <w:szCs w:val="22"/>
        </w:rPr>
        <w:t>sucesional</w:t>
      </w:r>
      <w:proofErr w:type="spellEnd"/>
      <w:r w:rsidRPr="00DE7A54">
        <w:rPr>
          <w:rFonts w:ascii="Arial" w:hAnsi="Arial" w:cs="Arial"/>
          <w:sz w:val="22"/>
          <w:szCs w:val="22"/>
        </w:rPr>
        <w:t xml:space="preserve"> clásica adhería al paradigma de equilibrio y era determinística. Las críticas a esta teoría fundacional de la ecología aparecieron tempranamente y sucesivamente numerosos estudios demostraron la importancia de los </w:t>
      </w:r>
      <w:r w:rsidRPr="00DE7A54">
        <w:rPr>
          <w:rFonts w:ascii="Arial" w:hAnsi="Arial" w:cs="Arial"/>
          <w:b/>
          <w:sz w:val="22"/>
          <w:szCs w:val="22"/>
        </w:rPr>
        <w:t>disturbios</w:t>
      </w:r>
      <w:r w:rsidRPr="00DE7A54">
        <w:rPr>
          <w:rFonts w:ascii="Arial" w:hAnsi="Arial" w:cs="Arial"/>
          <w:sz w:val="22"/>
          <w:szCs w:val="22"/>
        </w:rPr>
        <w:t xml:space="preserve"> naturales en impedir que las comunidades alcancen el clímax. Las teorías actuales de la dinámica de la vegetación asignan un importante papel a los procesos estocásticos o </w:t>
      </w:r>
      <w:proofErr w:type="spellStart"/>
      <w:r w:rsidRPr="00DE7A54">
        <w:rPr>
          <w:rFonts w:ascii="Arial" w:hAnsi="Arial" w:cs="Arial"/>
          <w:sz w:val="22"/>
          <w:szCs w:val="22"/>
        </w:rPr>
        <w:t>quasi</w:t>
      </w:r>
      <w:proofErr w:type="spellEnd"/>
      <w:r w:rsidRPr="00DE7A54">
        <w:rPr>
          <w:rFonts w:ascii="Arial" w:hAnsi="Arial" w:cs="Arial"/>
          <w:sz w:val="22"/>
          <w:szCs w:val="22"/>
        </w:rPr>
        <w:t xml:space="preserve">-estocásticos de los </w:t>
      </w:r>
      <w:r w:rsidRPr="00DE7A54">
        <w:rPr>
          <w:rFonts w:ascii="Arial" w:hAnsi="Arial" w:cs="Arial"/>
          <w:b/>
          <w:sz w:val="22"/>
          <w:szCs w:val="22"/>
        </w:rPr>
        <w:t>disturbios</w:t>
      </w:r>
      <w:r w:rsidRPr="00DE7A54">
        <w:rPr>
          <w:rFonts w:ascii="Arial" w:hAnsi="Arial" w:cs="Arial"/>
          <w:sz w:val="22"/>
          <w:szCs w:val="22"/>
        </w:rPr>
        <w:t xml:space="preserve">, fluctuaciones ambientales e interacciones biológicas. La visión contemporánea de la dinámica de la vegetación no asume la estabilidad de largo plazo de las comunidades ni la existencia de estados finales de la sucesión. Por el contrario enfatiza la importancia de los </w:t>
      </w:r>
      <w:r w:rsidRPr="00DE7A54">
        <w:rPr>
          <w:rFonts w:ascii="Arial" w:hAnsi="Arial" w:cs="Arial"/>
          <w:b/>
          <w:sz w:val="22"/>
          <w:szCs w:val="22"/>
        </w:rPr>
        <w:t>disturbios</w:t>
      </w:r>
      <w:r w:rsidRPr="00DE7A54">
        <w:rPr>
          <w:rFonts w:ascii="Arial" w:hAnsi="Arial" w:cs="Arial"/>
          <w:sz w:val="22"/>
          <w:szCs w:val="22"/>
        </w:rPr>
        <w:t xml:space="preserve"> repetidos y frecuentes y acepta como norma el cambio continuo de la vegetación a diversas escalas temporales y espaciales.</w:t>
      </w:r>
    </w:p>
    <w:p w:rsidR="00DE7A54" w:rsidRPr="00DE7A54" w:rsidRDefault="00DE7A54" w:rsidP="00DE7A54">
      <w:pPr>
        <w:spacing w:after="120"/>
        <w:jc w:val="both"/>
        <w:rPr>
          <w:rFonts w:ascii="Arial" w:hAnsi="Arial" w:cs="Arial"/>
          <w:sz w:val="22"/>
          <w:szCs w:val="22"/>
        </w:rPr>
      </w:pPr>
    </w:p>
    <w:p w:rsidR="00B368F0" w:rsidRDefault="00B368F0" w:rsidP="00DE7A54">
      <w:pPr>
        <w:spacing w:after="120"/>
        <w:jc w:val="both"/>
        <w:rPr>
          <w:rFonts w:ascii="Arial" w:hAnsi="Arial" w:cs="Arial"/>
          <w:b/>
          <w:sz w:val="22"/>
          <w:szCs w:val="22"/>
        </w:rPr>
      </w:pPr>
    </w:p>
    <w:p w:rsidR="00B368F0" w:rsidRDefault="00B368F0" w:rsidP="00DE7A54">
      <w:pPr>
        <w:spacing w:after="120"/>
        <w:jc w:val="both"/>
        <w:rPr>
          <w:rFonts w:ascii="Arial" w:hAnsi="Arial" w:cs="Arial"/>
          <w:b/>
          <w:sz w:val="22"/>
          <w:szCs w:val="22"/>
        </w:rPr>
      </w:pPr>
    </w:p>
    <w:p w:rsidR="00B368F0" w:rsidRDefault="00B368F0" w:rsidP="00DE7A54">
      <w:pPr>
        <w:spacing w:after="120"/>
        <w:jc w:val="both"/>
        <w:rPr>
          <w:rFonts w:ascii="Arial" w:hAnsi="Arial" w:cs="Arial"/>
          <w:b/>
          <w:sz w:val="22"/>
          <w:szCs w:val="22"/>
        </w:rPr>
      </w:pPr>
    </w:p>
    <w:p w:rsidR="00150F99" w:rsidRDefault="00150F99" w:rsidP="00DE7A54">
      <w:pPr>
        <w:spacing w:after="120"/>
        <w:jc w:val="both"/>
        <w:rPr>
          <w:rFonts w:ascii="Arial" w:hAnsi="Arial" w:cs="Arial"/>
          <w:b/>
          <w:sz w:val="22"/>
          <w:szCs w:val="22"/>
        </w:rPr>
      </w:pPr>
    </w:p>
    <w:p w:rsidR="00150F99" w:rsidRDefault="00150F99" w:rsidP="00DE7A54">
      <w:pPr>
        <w:spacing w:after="120"/>
        <w:jc w:val="both"/>
        <w:rPr>
          <w:rFonts w:ascii="Arial" w:hAnsi="Arial" w:cs="Arial"/>
          <w:b/>
          <w:sz w:val="22"/>
          <w:szCs w:val="22"/>
        </w:rPr>
      </w:pPr>
    </w:p>
    <w:p w:rsidR="00B368F0" w:rsidRDefault="00B368F0" w:rsidP="00DE7A54">
      <w:pPr>
        <w:spacing w:after="120"/>
        <w:jc w:val="both"/>
        <w:rPr>
          <w:rFonts w:ascii="Arial" w:hAnsi="Arial" w:cs="Arial"/>
          <w:b/>
          <w:sz w:val="22"/>
          <w:szCs w:val="22"/>
        </w:rPr>
      </w:pP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Objetivos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El curso permitirá a los alumnos entender e incorporar las hipótesis principales de la ecología de los disturbios, ampliar y profundizar su marco teórico para lograr entender los patrones y procesos presentes en los ecosistemas. Se llevará a cabo una salida de campo de la duración de un día, durante la cual los alumnos podrán verificar en el ecosistema los efectos de algunos de los disturbios más relevantes. Se aplicarán los conocimientos teóricos-prácticos adquiridos en la elaboración grupal de proyectos de investigación.</w:t>
      </w:r>
    </w:p>
    <w:p w:rsidR="00DE7A54" w:rsidRDefault="00DE7A54" w:rsidP="00DE7A54">
      <w:pPr>
        <w:spacing w:after="120"/>
        <w:jc w:val="both"/>
        <w:rPr>
          <w:rFonts w:ascii="Arial" w:hAnsi="Arial" w:cs="Arial"/>
          <w:b/>
          <w:sz w:val="22"/>
          <w:szCs w:val="22"/>
        </w:rPr>
      </w:pP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Contenidos y cronograma</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Lunes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 xml:space="preserve">9:00 a 13:00 hs. Cambio de paradigma: del clímax a la ecología del no-equilibrio. Los disturbios: definiciones, tipos e historia. Ejemplos de disturbios: características ecológicas e importancia en la dinámica de los ecosistemas de los incendios, del vulcanismo, del pastoreo, la sequía y remociones del suelo.  </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 xml:space="preserve">14:00 hs-17:00 hs Discusión de artículos </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Martes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 xml:space="preserve">9:00 a 13:00 hs: Ecología de fuego. Regeneración post-fuego (especies </w:t>
      </w:r>
      <w:proofErr w:type="spellStart"/>
      <w:r w:rsidRPr="00DE7A54">
        <w:rPr>
          <w:rFonts w:ascii="Arial" w:hAnsi="Arial" w:cs="Arial"/>
          <w:sz w:val="22"/>
          <w:szCs w:val="22"/>
        </w:rPr>
        <w:t>rebrotantes</w:t>
      </w:r>
      <w:proofErr w:type="spellEnd"/>
      <w:r w:rsidRPr="00DE7A54">
        <w:rPr>
          <w:rFonts w:ascii="Arial" w:hAnsi="Arial" w:cs="Arial"/>
          <w:sz w:val="22"/>
          <w:szCs w:val="22"/>
        </w:rPr>
        <w:t xml:space="preserve">  y reclutadoras). Efecto de los componentes del fuego sobre la germinación de semillas (especies fugitivas). Relación del fuego con otros disturbios (pastoreo y sequía). </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 xml:space="preserve">Charla especial a cargo del Dr. Facundo </w:t>
      </w:r>
      <w:proofErr w:type="spellStart"/>
      <w:r w:rsidRPr="00DE7A54">
        <w:rPr>
          <w:rFonts w:ascii="Arial" w:hAnsi="Arial" w:cs="Arial"/>
          <w:sz w:val="22"/>
          <w:szCs w:val="22"/>
        </w:rPr>
        <w:t>Oddi</w:t>
      </w:r>
      <w:proofErr w:type="spellEnd"/>
      <w:r w:rsidRPr="00DE7A54">
        <w:rPr>
          <w:rFonts w:ascii="Arial" w:hAnsi="Arial" w:cs="Arial"/>
          <w:sz w:val="22"/>
          <w:szCs w:val="22"/>
        </w:rPr>
        <w:t>: Ecología de fuego a escala de paisaje.</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14:00 a 17:00 hs. Discusión de artículos</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Miércoles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9:00 a 17:00 hs. Salida de campo a la estancia San Ramón. Reconocimiento a campo de los efectos de los incendios, la acumulación de ceniza volcánica, la actividad de los roedores cavadores y  del pastoreo. Discusión de patrones y mecanismos.</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Jueves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9:00 a 17:00 hs. El vulcanismo y sus efectos en la vegetación. Comparación entre los disturbios incendio y vulcanismo.</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Rehabilitación en áreas degradadas por pastoreo.</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14:00 a 17:00 hs. Discusión de artículos</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Viernes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9:00 a 13:00 hs. Elaboración proyectos de investigación.</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14:00 a 17:00 hs. Presentación y discusión de los mismos.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 xml:space="preserve">   </w:t>
      </w:r>
    </w:p>
    <w:p w:rsidR="00C46028" w:rsidRPr="00DE7A54" w:rsidRDefault="00C46028" w:rsidP="00C46028">
      <w:pPr>
        <w:spacing w:after="120"/>
        <w:jc w:val="both"/>
        <w:rPr>
          <w:rFonts w:ascii="Arial" w:hAnsi="Arial" w:cs="Arial"/>
          <w:b/>
          <w:sz w:val="22"/>
          <w:szCs w:val="22"/>
        </w:rPr>
      </w:pPr>
      <w:r w:rsidRPr="00C46028">
        <w:rPr>
          <w:rFonts w:ascii="Arial" w:hAnsi="Arial" w:cs="Arial"/>
          <w:b/>
        </w:rPr>
        <w:t>Modalidad de evaluación:</w:t>
      </w:r>
      <w:r w:rsidRPr="00DE7A54">
        <w:rPr>
          <w:rFonts w:ascii="Arial" w:hAnsi="Arial" w:cs="Arial"/>
          <w:sz w:val="22"/>
          <w:szCs w:val="22"/>
        </w:rPr>
        <w:t xml:space="preserve"> Evaluación individual durante las clases teóricas y las discusiones de las lecturas sugeridas. Evaluación grupal de los conceptos vertidos en el curso basada en la elaboración de proyectos de investigación. </w:t>
      </w:r>
    </w:p>
    <w:p w:rsidR="00DE7A54" w:rsidRPr="00DE7A54" w:rsidRDefault="00DE7A54" w:rsidP="00DE7A54">
      <w:pPr>
        <w:spacing w:after="120"/>
        <w:jc w:val="both"/>
        <w:rPr>
          <w:rFonts w:ascii="Arial" w:hAnsi="Arial" w:cs="Arial"/>
          <w:b/>
          <w:bCs/>
          <w:sz w:val="22"/>
          <w:szCs w:val="22"/>
        </w:rPr>
      </w:pPr>
    </w:p>
    <w:p w:rsidR="00DE7A54" w:rsidRPr="00DE7A54" w:rsidRDefault="00DE7A54" w:rsidP="00DE7A54">
      <w:pPr>
        <w:spacing w:after="120"/>
        <w:jc w:val="both"/>
        <w:rPr>
          <w:rFonts w:ascii="Arial" w:hAnsi="Arial" w:cs="Arial"/>
          <w:b/>
          <w:sz w:val="22"/>
          <w:szCs w:val="22"/>
          <w:lang w:val="en-US"/>
        </w:rPr>
      </w:pPr>
      <w:r w:rsidRPr="00DE7A54">
        <w:rPr>
          <w:rFonts w:ascii="Arial" w:hAnsi="Arial" w:cs="Arial"/>
          <w:b/>
          <w:sz w:val="22"/>
          <w:szCs w:val="22"/>
          <w:lang w:val="en-US"/>
        </w:rPr>
        <w:t>Bibliografía</w:t>
      </w:r>
    </w:p>
    <w:p w:rsidR="00DE7A54" w:rsidRPr="00DE7A54" w:rsidRDefault="00DE7A54" w:rsidP="00DE7A54">
      <w:pPr>
        <w:spacing w:after="120"/>
        <w:jc w:val="both"/>
        <w:rPr>
          <w:rFonts w:ascii="Arial" w:hAnsi="Arial" w:cs="Arial"/>
          <w:sz w:val="22"/>
          <w:szCs w:val="22"/>
          <w:lang w:val="en-US"/>
        </w:rPr>
      </w:pPr>
      <w:proofErr w:type="spellStart"/>
      <w:proofErr w:type="gramStart"/>
      <w:r w:rsidRPr="00DE7A54">
        <w:rPr>
          <w:rFonts w:ascii="Arial" w:hAnsi="Arial" w:cs="Arial"/>
          <w:sz w:val="22"/>
          <w:szCs w:val="22"/>
          <w:lang w:val="en-US"/>
        </w:rPr>
        <w:t>Alessio</w:t>
      </w:r>
      <w:proofErr w:type="spellEnd"/>
      <w:r w:rsidRPr="00DE7A54">
        <w:rPr>
          <w:rFonts w:ascii="Arial" w:hAnsi="Arial" w:cs="Arial"/>
          <w:sz w:val="22"/>
          <w:szCs w:val="22"/>
          <w:lang w:val="en-US"/>
        </w:rPr>
        <w:t xml:space="preserve"> </w:t>
      </w:r>
      <w:proofErr w:type="spellStart"/>
      <w:r w:rsidRPr="00DE7A54">
        <w:rPr>
          <w:rFonts w:ascii="Arial" w:hAnsi="Arial" w:cs="Arial"/>
          <w:sz w:val="22"/>
          <w:szCs w:val="22"/>
          <w:lang w:val="en-US"/>
        </w:rPr>
        <w:t>Leck</w:t>
      </w:r>
      <w:proofErr w:type="spellEnd"/>
      <w:r w:rsidRPr="00DE7A54">
        <w:rPr>
          <w:rFonts w:ascii="Arial" w:hAnsi="Arial" w:cs="Arial"/>
          <w:sz w:val="22"/>
          <w:szCs w:val="22"/>
          <w:lang w:val="en-US"/>
        </w:rPr>
        <w:t xml:space="preserve"> M., V.T. Parker &amp; R.L. Simpson.</w:t>
      </w:r>
      <w:proofErr w:type="gramEnd"/>
      <w:r w:rsidRPr="00DE7A54">
        <w:rPr>
          <w:rFonts w:ascii="Arial" w:hAnsi="Arial" w:cs="Arial"/>
          <w:sz w:val="22"/>
          <w:szCs w:val="22"/>
          <w:lang w:val="en-US"/>
        </w:rPr>
        <w:t xml:space="preserve"> 1989. Ecology of soil seed bank. </w:t>
      </w:r>
      <w:proofErr w:type="gramStart"/>
      <w:r w:rsidRPr="00DE7A54">
        <w:rPr>
          <w:rFonts w:ascii="Arial" w:hAnsi="Arial" w:cs="Arial"/>
          <w:sz w:val="22"/>
          <w:szCs w:val="22"/>
          <w:lang w:val="en-US"/>
        </w:rPr>
        <w:t>Academic Press.</w:t>
      </w:r>
      <w:proofErr w:type="gramEnd"/>
      <w:r w:rsidRPr="00DE7A54">
        <w:rPr>
          <w:rFonts w:ascii="Arial" w:hAnsi="Arial" w:cs="Arial"/>
          <w:sz w:val="22"/>
          <w:szCs w:val="22"/>
          <w:lang w:val="en-US"/>
        </w:rPr>
        <w:t xml:space="preserve"> </w:t>
      </w:r>
      <w:proofErr w:type="spellStart"/>
      <w:proofErr w:type="gramStart"/>
      <w:r w:rsidRPr="00DE7A54">
        <w:rPr>
          <w:rFonts w:ascii="Arial" w:hAnsi="Arial" w:cs="Arial"/>
          <w:sz w:val="22"/>
          <w:szCs w:val="22"/>
          <w:lang w:val="en-US"/>
        </w:rPr>
        <w:t>California.USA</w:t>
      </w:r>
      <w:proofErr w:type="spellEnd"/>
      <w:r w:rsidRPr="00DE7A54">
        <w:rPr>
          <w:rFonts w:ascii="Arial" w:hAnsi="Arial" w:cs="Arial"/>
          <w:sz w:val="22"/>
          <w:szCs w:val="22"/>
          <w:lang w:val="en-US"/>
        </w:rPr>
        <w:t>.</w:t>
      </w:r>
      <w:proofErr w:type="gramEnd"/>
    </w:p>
    <w:p w:rsidR="00DE7A54" w:rsidRPr="00DE7A54" w:rsidRDefault="00DE7A54" w:rsidP="00DE7A54">
      <w:pPr>
        <w:spacing w:after="120"/>
        <w:jc w:val="both"/>
        <w:rPr>
          <w:rFonts w:ascii="Arial" w:hAnsi="Arial" w:cs="Arial"/>
          <w:sz w:val="22"/>
          <w:szCs w:val="22"/>
          <w:lang w:val="en-US"/>
        </w:rPr>
      </w:pPr>
      <w:r w:rsidRPr="00DE7A54">
        <w:rPr>
          <w:rFonts w:ascii="Arial" w:hAnsi="Arial" w:cs="Arial"/>
          <w:sz w:val="22"/>
          <w:szCs w:val="22"/>
          <w:lang w:val="en-US"/>
        </w:rPr>
        <w:t xml:space="preserve">Bond W.J. &amp; van </w:t>
      </w:r>
      <w:proofErr w:type="spellStart"/>
      <w:r w:rsidRPr="00DE7A54">
        <w:rPr>
          <w:rFonts w:ascii="Arial" w:hAnsi="Arial" w:cs="Arial"/>
          <w:sz w:val="22"/>
          <w:szCs w:val="22"/>
          <w:lang w:val="en-US"/>
        </w:rPr>
        <w:t>Wilgen</w:t>
      </w:r>
      <w:proofErr w:type="spellEnd"/>
      <w:r w:rsidRPr="00DE7A54">
        <w:rPr>
          <w:rFonts w:ascii="Arial" w:hAnsi="Arial" w:cs="Arial"/>
          <w:sz w:val="22"/>
          <w:szCs w:val="22"/>
          <w:lang w:val="en-US"/>
        </w:rPr>
        <w:t xml:space="preserve"> B.W. 1996. </w:t>
      </w:r>
      <w:proofErr w:type="gramStart"/>
      <w:r w:rsidRPr="00DE7A54">
        <w:rPr>
          <w:rFonts w:ascii="Arial" w:hAnsi="Arial" w:cs="Arial"/>
          <w:sz w:val="22"/>
          <w:szCs w:val="22"/>
          <w:lang w:val="en-US"/>
        </w:rPr>
        <w:t>Fire and plants.</w:t>
      </w:r>
      <w:proofErr w:type="gramEnd"/>
      <w:r w:rsidRPr="00DE7A54">
        <w:rPr>
          <w:rFonts w:ascii="Arial" w:hAnsi="Arial" w:cs="Arial"/>
          <w:sz w:val="22"/>
          <w:szCs w:val="22"/>
          <w:lang w:val="en-US"/>
        </w:rPr>
        <w:t xml:space="preserve"> Chapman and Hall, London.</w:t>
      </w:r>
    </w:p>
    <w:p w:rsidR="00DE7A54" w:rsidRPr="00DE7A54" w:rsidRDefault="00DE7A54" w:rsidP="00DE7A54">
      <w:pPr>
        <w:spacing w:after="120"/>
        <w:jc w:val="both"/>
        <w:rPr>
          <w:rFonts w:ascii="Arial" w:hAnsi="Arial" w:cs="Arial"/>
          <w:sz w:val="22"/>
          <w:szCs w:val="22"/>
          <w:lang w:val="en-US"/>
        </w:rPr>
      </w:pPr>
      <w:proofErr w:type="gramStart"/>
      <w:r w:rsidRPr="00DE7A54">
        <w:rPr>
          <w:rFonts w:ascii="Arial" w:hAnsi="Arial" w:cs="Arial"/>
          <w:sz w:val="22"/>
          <w:szCs w:val="22"/>
          <w:lang w:val="en-US"/>
        </w:rPr>
        <w:t xml:space="preserve">Dale H. V., F.J. Swanson &amp; C.M. </w:t>
      </w:r>
      <w:proofErr w:type="spellStart"/>
      <w:r w:rsidRPr="00DE7A54">
        <w:rPr>
          <w:rFonts w:ascii="Arial" w:hAnsi="Arial" w:cs="Arial"/>
          <w:sz w:val="22"/>
          <w:szCs w:val="22"/>
          <w:lang w:val="en-US"/>
        </w:rPr>
        <w:t>Crisafulli</w:t>
      </w:r>
      <w:proofErr w:type="spellEnd"/>
      <w:r w:rsidRPr="00DE7A54">
        <w:rPr>
          <w:rFonts w:ascii="Arial" w:hAnsi="Arial" w:cs="Arial"/>
          <w:sz w:val="22"/>
          <w:szCs w:val="22"/>
          <w:lang w:val="en-US"/>
        </w:rPr>
        <w:t>.</w:t>
      </w:r>
      <w:proofErr w:type="gramEnd"/>
      <w:r w:rsidRPr="00DE7A54">
        <w:rPr>
          <w:rFonts w:ascii="Arial" w:hAnsi="Arial" w:cs="Arial"/>
          <w:sz w:val="22"/>
          <w:szCs w:val="22"/>
          <w:lang w:val="en-US"/>
        </w:rPr>
        <w:t xml:space="preserve"> 2005.  Ecological Responses to the 1980 Eruption of Mount St. Helens. </w:t>
      </w:r>
      <w:proofErr w:type="gramStart"/>
      <w:r w:rsidRPr="00DE7A54">
        <w:rPr>
          <w:rFonts w:ascii="Arial" w:hAnsi="Arial" w:cs="Arial"/>
          <w:sz w:val="22"/>
          <w:szCs w:val="22"/>
          <w:lang w:val="en-US"/>
        </w:rPr>
        <w:t>Springer.</w:t>
      </w:r>
      <w:proofErr w:type="gramEnd"/>
      <w:r w:rsidRPr="00DE7A54">
        <w:rPr>
          <w:rFonts w:ascii="Arial" w:hAnsi="Arial" w:cs="Arial"/>
          <w:sz w:val="22"/>
          <w:szCs w:val="22"/>
          <w:lang w:val="en-US"/>
        </w:rPr>
        <w:t xml:space="preserve"> USA.</w:t>
      </w:r>
    </w:p>
    <w:p w:rsidR="00DE7A54" w:rsidRPr="00DE7A54" w:rsidRDefault="00DE7A54" w:rsidP="00DE7A54">
      <w:pPr>
        <w:spacing w:after="120"/>
        <w:jc w:val="both"/>
        <w:rPr>
          <w:rFonts w:ascii="Arial" w:hAnsi="Arial" w:cs="Arial"/>
          <w:sz w:val="22"/>
          <w:szCs w:val="22"/>
          <w:lang w:val="en-US"/>
        </w:rPr>
      </w:pPr>
      <w:proofErr w:type="spellStart"/>
      <w:r w:rsidRPr="00DE7A54">
        <w:rPr>
          <w:rFonts w:ascii="Arial" w:hAnsi="Arial" w:cs="Arial"/>
          <w:sz w:val="22"/>
          <w:szCs w:val="22"/>
          <w:lang w:val="en-US"/>
        </w:rPr>
        <w:t>Fenner</w:t>
      </w:r>
      <w:proofErr w:type="spellEnd"/>
      <w:r w:rsidRPr="00DE7A54">
        <w:rPr>
          <w:rFonts w:ascii="Arial" w:hAnsi="Arial" w:cs="Arial"/>
          <w:sz w:val="22"/>
          <w:szCs w:val="22"/>
          <w:lang w:val="en-US"/>
        </w:rPr>
        <w:t xml:space="preserve"> M. 2001. Seeds: the ecology of regeneration in plant communities. </w:t>
      </w:r>
      <w:proofErr w:type="gramStart"/>
      <w:r w:rsidRPr="00DE7A54">
        <w:rPr>
          <w:rFonts w:ascii="Arial" w:hAnsi="Arial" w:cs="Arial"/>
          <w:sz w:val="22"/>
          <w:szCs w:val="22"/>
          <w:lang w:val="en-US"/>
        </w:rPr>
        <w:t>CABI Publishing.</w:t>
      </w:r>
      <w:proofErr w:type="gramEnd"/>
      <w:r w:rsidRPr="00DE7A54">
        <w:rPr>
          <w:rFonts w:ascii="Arial" w:hAnsi="Arial" w:cs="Arial"/>
          <w:sz w:val="22"/>
          <w:szCs w:val="22"/>
          <w:lang w:val="en-US"/>
        </w:rPr>
        <w:t xml:space="preserve"> </w:t>
      </w:r>
    </w:p>
    <w:p w:rsidR="00DE7A54" w:rsidRPr="00DE7A54" w:rsidRDefault="00DE7A54" w:rsidP="00DE7A54">
      <w:pPr>
        <w:spacing w:after="120"/>
        <w:jc w:val="both"/>
        <w:rPr>
          <w:rFonts w:ascii="Arial" w:hAnsi="Arial" w:cs="Arial"/>
          <w:sz w:val="22"/>
          <w:szCs w:val="22"/>
          <w:lang w:val="en-US"/>
        </w:rPr>
      </w:pPr>
      <w:proofErr w:type="spellStart"/>
      <w:proofErr w:type="gramStart"/>
      <w:r w:rsidRPr="00DE7A54">
        <w:rPr>
          <w:rFonts w:ascii="Arial" w:hAnsi="Arial" w:cs="Arial"/>
          <w:sz w:val="22"/>
          <w:szCs w:val="22"/>
          <w:lang w:val="en-US"/>
        </w:rPr>
        <w:lastRenderedPageBreak/>
        <w:t>Keeley</w:t>
      </w:r>
      <w:proofErr w:type="spellEnd"/>
      <w:r w:rsidRPr="00DE7A54">
        <w:rPr>
          <w:rFonts w:ascii="Arial" w:hAnsi="Arial" w:cs="Arial"/>
          <w:sz w:val="22"/>
          <w:szCs w:val="22"/>
          <w:lang w:val="en-US"/>
        </w:rPr>
        <w:t xml:space="preserve"> E.J., W.J. Bond, R.A. </w:t>
      </w:r>
      <w:proofErr w:type="spellStart"/>
      <w:r w:rsidRPr="00DE7A54">
        <w:rPr>
          <w:rFonts w:ascii="Arial" w:hAnsi="Arial" w:cs="Arial"/>
          <w:sz w:val="22"/>
          <w:szCs w:val="22"/>
          <w:lang w:val="en-US"/>
        </w:rPr>
        <w:t>Bradstock</w:t>
      </w:r>
      <w:proofErr w:type="spellEnd"/>
      <w:r w:rsidRPr="00DE7A54">
        <w:rPr>
          <w:rFonts w:ascii="Arial" w:hAnsi="Arial" w:cs="Arial"/>
          <w:sz w:val="22"/>
          <w:szCs w:val="22"/>
          <w:lang w:val="en-US"/>
        </w:rPr>
        <w:t xml:space="preserve">, J.G. </w:t>
      </w:r>
      <w:proofErr w:type="spellStart"/>
      <w:r w:rsidRPr="00DE7A54">
        <w:rPr>
          <w:rFonts w:ascii="Arial" w:hAnsi="Arial" w:cs="Arial"/>
          <w:sz w:val="22"/>
          <w:szCs w:val="22"/>
          <w:lang w:val="en-US"/>
        </w:rPr>
        <w:t>Pausas</w:t>
      </w:r>
      <w:proofErr w:type="spellEnd"/>
      <w:r w:rsidRPr="00DE7A54">
        <w:rPr>
          <w:rFonts w:ascii="Arial" w:hAnsi="Arial" w:cs="Arial"/>
          <w:sz w:val="22"/>
          <w:szCs w:val="22"/>
          <w:lang w:val="en-US"/>
        </w:rPr>
        <w:t xml:space="preserve"> &amp; P.W. </w:t>
      </w:r>
      <w:proofErr w:type="spellStart"/>
      <w:r w:rsidRPr="00DE7A54">
        <w:rPr>
          <w:rFonts w:ascii="Arial" w:hAnsi="Arial" w:cs="Arial"/>
          <w:sz w:val="22"/>
          <w:szCs w:val="22"/>
          <w:lang w:val="en-US"/>
        </w:rPr>
        <w:t>Rundel</w:t>
      </w:r>
      <w:proofErr w:type="spellEnd"/>
      <w:r w:rsidRPr="00DE7A54">
        <w:rPr>
          <w:rFonts w:ascii="Arial" w:hAnsi="Arial" w:cs="Arial"/>
          <w:sz w:val="22"/>
          <w:szCs w:val="22"/>
          <w:lang w:val="en-US"/>
        </w:rPr>
        <w:t>.</w:t>
      </w:r>
      <w:proofErr w:type="gramEnd"/>
      <w:r w:rsidRPr="00DE7A54">
        <w:rPr>
          <w:rFonts w:ascii="Arial" w:hAnsi="Arial" w:cs="Arial"/>
          <w:sz w:val="22"/>
          <w:szCs w:val="22"/>
          <w:lang w:val="en-US"/>
        </w:rPr>
        <w:t xml:space="preserve"> 2012. Fire in Mediterranean ecosystems. Cambridge University Press, UK. </w:t>
      </w:r>
    </w:p>
    <w:p w:rsidR="00DE7A54" w:rsidRPr="00DE7A54" w:rsidRDefault="00DE7A54" w:rsidP="00DE7A54">
      <w:pPr>
        <w:spacing w:after="120"/>
        <w:jc w:val="both"/>
        <w:rPr>
          <w:rFonts w:ascii="Arial" w:hAnsi="Arial" w:cs="Arial"/>
          <w:sz w:val="22"/>
          <w:szCs w:val="22"/>
          <w:lang w:val="en-US"/>
        </w:rPr>
      </w:pPr>
      <w:proofErr w:type="gramStart"/>
      <w:r w:rsidRPr="00DE7A54">
        <w:rPr>
          <w:rFonts w:ascii="Arial" w:hAnsi="Arial" w:cs="Arial"/>
          <w:sz w:val="22"/>
          <w:szCs w:val="22"/>
          <w:lang w:val="en-US"/>
        </w:rPr>
        <w:t>Pickett S.T.A. &amp; P.S. White.</w:t>
      </w:r>
      <w:proofErr w:type="gramEnd"/>
      <w:r w:rsidRPr="00DE7A54">
        <w:rPr>
          <w:rFonts w:ascii="Arial" w:hAnsi="Arial" w:cs="Arial"/>
          <w:sz w:val="22"/>
          <w:szCs w:val="22"/>
          <w:lang w:val="en-US"/>
        </w:rPr>
        <w:t xml:space="preserve"> 1985. The ecology of natural disturbance and patch dynamics. </w:t>
      </w:r>
      <w:proofErr w:type="gramStart"/>
      <w:r w:rsidRPr="00DE7A54">
        <w:rPr>
          <w:rFonts w:ascii="Arial" w:hAnsi="Arial" w:cs="Arial"/>
          <w:sz w:val="22"/>
          <w:szCs w:val="22"/>
          <w:lang w:val="en-US"/>
        </w:rPr>
        <w:t>Academic Press.</w:t>
      </w:r>
      <w:proofErr w:type="gramEnd"/>
      <w:r w:rsidRPr="00DE7A54">
        <w:rPr>
          <w:rFonts w:ascii="Arial" w:hAnsi="Arial" w:cs="Arial"/>
          <w:sz w:val="22"/>
          <w:szCs w:val="22"/>
          <w:lang w:val="en-US"/>
        </w:rPr>
        <w:t xml:space="preserve"> USA.</w:t>
      </w:r>
    </w:p>
    <w:p w:rsidR="00DE7A54" w:rsidRPr="00DE7A54" w:rsidRDefault="00DE7A54" w:rsidP="00DE7A54">
      <w:pPr>
        <w:spacing w:after="120"/>
        <w:jc w:val="both"/>
        <w:rPr>
          <w:rFonts w:ascii="Arial" w:hAnsi="Arial" w:cs="Arial"/>
          <w:sz w:val="22"/>
          <w:szCs w:val="22"/>
          <w:lang w:val="en-US"/>
        </w:rPr>
      </w:pPr>
      <w:r w:rsidRPr="00DE7A54">
        <w:rPr>
          <w:rFonts w:ascii="Arial" w:hAnsi="Arial" w:cs="Arial"/>
          <w:sz w:val="22"/>
          <w:szCs w:val="22"/>
          <w:lang w:val="en-US"/>
        </w:rPr>
        <w:t xml:space="preserve">Whelan R.J. 1995. </w:t>
      </w:r>
      <w:proofErr w:type="gramStart"/>
      <w:r w:rsidRPr="00DE7A54">
        <w:rPr>
          <w:rFonts w:ascii="Arial" w:hAnsi="Arial" w:cs="Arial"/>
          <w:sz w:val="22"/>
          <w:szCs w:val="22"/>
          <w:lang w:val="en-US"/>
        </w:rPr>
        <w:t>The ecology of fire.</w:t>
      </w:r>
      <w:proofErr w:type="gramEnd"/>
      <w:r w:rsidRPr="00DE7A54">
        <w:rPr>
          <w:rFonts w:ascii="Arial" w:hAnsi="Arial" w:cs="Arial"/>
          <w:sz w:val="22"/>
          <w:szCs w:val="22"/>
          <w:lang w:val="en-US"/>
        </w:rPr>
        <w:t xml:space="preserve"> Cambridge University Press, UK. </w:t>
      </w:r>
    </w:p>
    <w:p w:rsidR="00DE7A54" w:rsidRPr="00DE7A54" w:rsidRDefault="00DE7A54" w:rsidP="00DE7A54">
      <w:pPr>
        <w:spacing w:after="120"/>
        <w:jc w:val="both"/>
        <w:rPr>
          <w:rFonts w:ascii="Arial" w:hAnsi="Arial" w:cs="Arial"/>
          <w:sz w:val="22"/>
          <w:szCs w:val="22"/>
          <w:lang w:val="en-US"/>
        </w:rPr>
      </w:pPr>
      <w:proofErr w:type="gramStart"/>
      <w:r w:rsidRPr="00DE7A54">
        <w:rPr>
          <w:rFonts w:ascii="Arial" w:hAnsi="Arial" w:cs="Arial"/>
          <w:sz w:val="22"/>
          <w:szCs w:val="22"/>
          <w:lang w:val="en-US"/>
        </w:rPr>
        <w:t>Wright H.A. &amp; Bailey A.W. 1982.</w:t>
      </w:r>
      <w:proofErr w:type="gramEnd"/>
      <w:r w:rsidRPr="00DE7A54">
        <w:rPr>
          <w:rFonts w:ascii="Arial" w:hAnsi="Arial" w:cs="Arial"/>
          <w:sz w:val="22"/>
          <w:szCs w:val="22"/>
          <w:lang w:val="en-US"/>
        </w:rPr>
        <w:t xml:space="preserve"> </w:t>
      </w:r>
      <w:proofErr w:type="gramStart"/>
      <w:r w:rsidRPr="00DE7A54">
        <w:rPr>
          <w:rFonts w:ascii="Arial" w:hAnsi="Arial" w:cs="Arial"/>
          <w:sz w:val="22"/>
          <w:szCs w:val="22"/>
          <w:lang w:val="en-US"/>
        </w:rPr>
        <w:t>Fire ecology.</w:t>
      </w:r>
      <w:proofErr w:type="gramEnd"/>
      <w:r w:rsidRPr="00DE7A54">
        <w:rPr>
          <w:rFonts w:ascii="Arial" w:hAnsi="Arial" w:cs="Arial"/>
          <w:sz w:val="22"/>
          <w:szCs w:val="22"/>
          <w:lang w:val="en-US"/>
        </w:rPr>
        <w:t xml:space="preserve"> </w:t>
      </w:r>
      <w:proofErr w:type="gramStart"/>
      <w:r w:rsidRPr="00DE7A54">
        <w:rPr>
          <w:rFonts w:ascii="Arial" w:hAnsi="Arial" w:cs="Arial"/>
          <w:sz w:val="22"/>
          <w:szCs w:val="22"/>
          <w:lang w:val="en-US"/>
        </w:rPr>
        <w:t>United States and southern Canada.</w:t>
      </w:r>
      <w:proofErr w:type="gramEnd"/>
      <w:r w:rsidRPr="00DE7A54">
        <w:rPr>
          <w:rFonts w:ascii="Arial" w:hAnsi="Arial" w:cs="Arial"/>
          <w:sz w:val="22"/>
          <w:szCs w:val="22"/>
          <w:lang w:val="en-US"/>
        </w:rPr>
        <w:t xml:space="preserve"> </w:t>
      </w:r>
      <w:proofErr w:type="gramStart"/>
      <w:r w:rsidRPr="00DE7A54">
        <w:rPr>
          <w:rFonts w:ascii="Arial" w:hAnsi="Arial" w:cs="Arial"/>
          <w:sz w:val="22"/>
          <w:szCs w:val="22"/>
          <w:lang w:val="en-US"/>
        </w:rPr>
        <w:t>John Wiley and Sons, New York, USA.</w:t>
      </w:r>
      <w:proofErr w:type="gramEnd"/>
    </w:p>
    <w:p w:rsidR="00DE7A54" w:rsidRPr="00DE7A54" w:rsidRDefault="00DE7A54" w:rsidP="00DE7A54">
      <w:pPr>
        <w:spacing w:after="120"/>
        <w:jc w:val="both"/>
        <w:rPr>
          <w:rFonts w:ascii="Arial" w:hAnsi="Arial" w:cs="Arial"/>
          <w:sz w:val="22"/>
          <w:szCs w:val="22"/>
          <w:lang w:val="en-US"/>
        </w:rPr>
      </w:pPr>
    </w:p>
    <w:p w:rsidR="00DE7A54" w:rsidRPr="00DE7A54" w:rsidRDefault="00DE7A54" w:rsidP="00DE7A54">
      <w:pPr>
        <w:spacing w:after="120"/>
        <w:jc w:val="both"/>
        <w:rPr>
          <w:rFonts w:ascii="Arial" w:hAnsi="Arial" w:cs="Arial"/>
          <w:b/>
          <w:sz w:val="22"/>
          <w:szCs w:val="22"/>
          <w:lang w:val="en-US"/>
        </w:rPr>
      </w:pPr>
    </w:p>
    <w:p w:rsidR="00DE7A54" w:rsidRPr="00DE7A54" w:rsidRDefault="00DE7A54" w:rsidP="00DE7A54">
      <w:pPr>
        <w:spacing w:after="120"/>
        <w:jc w:val="both"/>
        <w:rPr>
          <w:rFonts w:ascii="Arial" w:hAnsi="Arial" w:cs="Arial"/>
          <w:b/>
          <w:sz w:val="22"/>
          <w:szCs w:val="22"/>
          <w:lang w:val="en-US"/>
        </w:rPr>
      </w:pPr>
      <w:r w:rsidRPr="00DE7A54">
        <w:rPr>
          <w:rFonts w:ascii="Arial" w:hAnsi="Arial" w:cs="Arial"/>
          <w:b/>
          <w:sz w:val="22"/>
          <w:szCs w:val="22"/>
          <w:lang w:val="en-US"/>
        </w:rPr>
        <w:t xml:space="preserve">b- Programa </w:t>
      </w:r>
      <w:proofErr w:type="spellStart"/>
      <w:r w:rsidRPr="00DE7A54">
        <w:rPr>
          <w:rFonts w:ascii="Arial" w:hAnsi="Arial" w:cs="Arial"/>
          <w:b/>
          <w:sz w:val="22"/>
          <w:szCs w:val="22"/>
          <w:lang w:val="en-US"/>
        </w:rPr>
        <w:t>sintético</w:t>
      </w:r>
      <w:proofErr w:type="spellEnd"/>
      <w:r w:rsidRPr="00DE7A54">
        <w:rPr>
          <w:rFonts w:ascii="Arial" w:hAnsi="Arial" w:cs="Arial"/>
          <w:b/>
          <w:sz w:val="22"/>
          <w:szCs w:val="22"/>
          <w:lang w:val="en-US"/>
        </w:rPr>
        <w:t xml:space="preserve"> </w:t>
      </w:r>
    </w:p>
    <w:p w:rsidR="00DE7A54" w:rsidRPr="00DE7A54" w:rsidRDefault="00DE7A54" w:rsidP="00DE7A54">
      <w:pPr>
        <w:spacing w:after="120"/>
        <w:jc w:val="both"/>
        <w:rPr>
          <w:rFonts w:ascii="Arial" w:hAnsi="Arial" w:cs="Arial"/>
          <w:b/>
          <w:sz w:val="22"/>
          <w:szCs w:val="22"/>
          <w:lang w:val="en-US"/>
        </w:rPr>
      </w:pPr>
      <w:proofErr w:type="spellStart"/>
      <w:r w:rsidRPr="00DE7A54">
        <w:rPr>
          <w:rFonts w:ascii="Arial" w:hAnsi="Arial" w:cs="Arial"/>
          <w:b/>
          <w:sz w:val="22"/>
          <w:szCs w:val="22"/>
          <w:lang w:val="en-US"/>
        </w:rPr>
        <w:t>Lunes</w:t>
      </w:r>
      <w:proofErr w:type="spellEnd"/>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lang w:val="es-AR"/>
        </w:rPr>
        <w:t xml:space="preserve">Cambio de paradigma: del </w:t>
      </w:r>
      <w:proofErr w:type="spellStart"/>
      <w:r w:rsidRPr="00DE7A54">
        <w:rPr>
          <w:rFonts w:ascii="Arial" w:hAnsi="Arial" w:cs="Arial"/>
          <w:sz w:val="22"/>
          <w:szCs w:val="22"/>
          <w:lang w:val="es-AR"/>
        </w:rPr>
        <w:t>clíma</w:t>
      </w:r>
      <w:proofErr w:type="spellEnd"/>
      <w:r w:rsidRPr="00DE7A54">
        <w:rPr>
          <w:rFonts w:ascii="Arial" w:hAnsi="Arial" w:cs="Arial"/>
          <w:sz w:val="22"/>
          <w:szCs w:val="22"/>
        </w:rPr>
        <w:t xml:space="preserve">x a la ecología del no-equilibrio. Los disturbios: definiciones, tipos e historia. Ejemplos de disturbios: características ecológicas e importancia en la dinámica de los ecosistemas de los incendios, del vulcanismo y del pastoreo, la sequía y las remociones del suelo </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Martes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 xml:space="preserve">Ecología de fuego. Regeneración. </w:t>
      </w:r>
      <w:proofErr w:type="spellStart"/>
      <w:proofErr w:type="gramStart"/>
      <w:r w:rsidRPr="00DE7A54">
        <w:rPr>
          <w:rFonts w:ascii="Arial" w:hAnsi="Arial" w:cs="Arial"/>
          <w:sz w:val="22"/>
          <w:szCs w:val="22"/>
        </w:rPr>
        <w:t>postfuego</w:t>
      </w:r>
      <w:proofErr w:type="spellEnd"/>
      <w:proofErr w:type="gramEnd"/>
      <w:r w:rsidRPr="00DE7A54">
        <w:rPr>
          <w:rFonts w:ascii="Arial" w:hAnsi="Arial" w:cs="Arial"/>
          <w:sz w:val="22"/>
          <w:szCs w:val="22"/>
        </w:rPr>
        <w:t>.</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Ecología de fuego a escala de paisaje.</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Miércoles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SALIDA DE CAMPO ESTANCIA SAN RAMÓN</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El fuego, la acumulación de ceniza volcánica, la actividad de los roedores cavadores, el pastoreo. Patrones y mecanismos.</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Jueves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El vulcanismo como disturbio natural. Efectos en la vegetación.</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Rehabilitación de áreas degradadas por disturbios.</w:t>
      </w: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Viernes</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Elaboración proyectos de investigación. Presentación y discusión de los mismos.</w:t>
      </w:r>
    </w:p>
    <w:p w:rsidR="00DE7A54" w:rsidRPr="00DE7A54" w:rsidRDefault="00DE7A54" w:rsidP="00DE7A54">
      <w:pPr>
        <w:spacing w:after="120"/>
        <w:jc w:val="both"/>
        <w:rPr>
          <w:rFonts w:ascii="Arial" w:hAnsi="Arial" w:cs="Arial"/>
          <w:sz w:val="22"/>
          <w:szCs w:val="22"/>
        </w:rPr>
      </w:pPr>
    </w:p>
    <w:p w:rsidR="00DE7A54" w:rsidRPr="00DE7A54" w:rsidRDefault="00DE7A54" w:rsidP="00DE7A54">
      <w:pPr>
        <w:spacing w:after="120"/>
        <w:jc w:val="both"/>
        <w:rPr>
          <w:rFonts w:ascii="Arial" w:hAnsi="Arial" w:cs="Arial"/>
          <w:b/>
          <w:sz w:val="22"/>
          <w:szCs w:val="22"/>
        </w:rPr>
      </w:pPr>
      <w:r w:rsidRPr="00DE7A54">
        <w:rPr>
          <w:rFonts w:ascii="Arial" w:hAnsi="Arial" w:cs="Arial"/>
          <w:b/>
          <w:sz w:val="22"/>
          <w:szCs w:val="22"/>
        </w:rPr>
        <w:t>c-Presentación breve del curso</w:t>
      </w:r>
    </w:p>
    <w:p w:rsidR="00DE7A54" w:rsidRPr="00DE7A54" w:rsidRDefault="00DE7A54" w:rsidP="00DE7A54">
      <w:pPr>
        <w:spacing w:after="120"/>
        <w:jc w:val="both"/>
        <w:rPr>
          <w:rFonts w:ascii="Arial" w:hAnsi="Arial" w:cs="Arial"/>
          <w:sz w:val="22"/>
          <w:szCs w:val="22"/>
        </w:rPr>
      </w:pPr>
      <w:r w:rsidRPr="00DE7A54">
        <w:rPr>
          <w:rFonts w:ascii="Arial" w:hAnsi="Arial" w:cs="Arial"/>
          <w:sz w:val="22"/>
          <w:szCs w:val="22"/>
        </w:rPr>
        <w:t xml:space="preserve">En este curso se pretende presentar las investigaciones que han conducido a un cambio de paradigma  desde la teoría </w:t>
      </w:r>
      <w:proofErr w:type="spellStart"/>
      <w:r w:rsidRPr="00DE7A54">
        <w:rPr>
          <w:rFonts w:ascii="Arial" w:hAnsi="Arial" w:cs="Arial"/>
          <w:sz w:val="22"/>
          <w:szCs w:val="22"/>
        </w:rPr>
        <w:t>sucesional</w:t>
      </w:r>
      <w:proofErr w:type="spellEnd"/>
      <w:r w:rsidRPr="00DE7A54">
        <w:rPr>
          <w:rFonts w:ascii="Arial" w:hAnsi="Arial" w:cs="Arial"/>
          <w:sz w:val="22"/>
          <w:szCs w:val="22"/>
        </w:rPr>
        <w:t xml:space="preserve"> clásica a la ecología del no-equilibrio, algunos de los disturbios más importantes a nivel global y sus efectos en el ambiente y en la dinámica de la vegetación en el marco del cambio global.  Las docentes responsables del curso trabajan desde hace dos décadas en el efecto de los disturbios (incendios, pastoreo, vulcanismo, sequía) en los procesos (</w:t>
      </w:r>
      <w:proofErr w:type="spellStart"/>
      <w:r w:rsidRPr="00DE7A54">
        <w:rPr>
          <w:rFonts w:ascii="Arial" w:hAnsi="Arial" w:cs="Arial"/>
          <w:sz w:val="22"/>
          <w:szCs w:val="22"/>
        </w:rPr>
        <w:t>arbustización</w:t>
      </w:r>
      <w:proofErr w:type="spellEnd"/>
      <w:r w:rsidRPr="00DE7A54">
        <w:rPr>
          <w:rFonts w:ascii="Arial" w:hAnsi="Arial" w:cs="Arial"/>
          <w:sz w:val="22"/>
          <w:szCs w:val="22"/>
        </w:rPr>
        <w:t>, invasiones de exóticas) y en la dinámica de los pastizales y matorrales semiáridos de la Patagonia a diferentes escalas (población, comunidad y paisaje).  El curso está dirigido a estudiantes de posgrado en Ciencias Biológicas y disciplinas afines.</w:t>
      </w:r>
    </w:p>
    <w:p w:rsidR="00DE7A54" w:rsidRPr="00DE7A54" w:rsidRDefault="00DE7A54" w:rsidP="00DE7A54">
      <w:pPr>
        <w:spacing w:after="120"/>
        <w:jc w:val="both"/>
        <w:rPr>
          <w:rFonts w:ascii="Arial" w:hAnsi="Arial" w:cs="Arial"/>
          <w:sz w:val="22"/>
          <w:szCs w:val="22"/>
          <w:lang w:val="es-AR"/>
        </w:rPr>
      </w:pPr>
    </w:p>
    <w:p w:rsidR="00DE7A54" w:rsidRPr="004C7B97" w:rsidRDefault="00DE7A54" w:rsidP="00DE7A54">
      <w:pPr>
        <w:spacing w:after="120"/>
        <w:jc w:val="both"/>
        <w:rPr>
          <w:rFonts w:ascii="Arial" w:hAnsi="Arial" w:cs="Arial"/>
          <w:sz w:val="22"/>
          <w:szCs w:val="22"/>
        </w:rPr>
      </w:pPr>
    </w:p>
    <w:sectPr w:rsidR="00DE7A54" w:rsidRPr="004C7B97" w:rsidSect="00415F65">
      <w:footerReference w:type="even" r:id="rId9"/>
      <w:footerReference w:type="default" r:id="rId10"/>
      <w:pgSz w:w="11906" w:h="16838"/>
      <w:pgMar w:top="539" w:right="1106" w:bottom="900" w:left="108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A54" w:rsidRDefault="00DE7A54">
      <w:r>
        <w:separator/>
      </w:r>
    </w:p>
  </w:endnote>
  <w:endnote w:type="continuationSeparator" w:id="0">
    <w:p w:rsidR="00DE7A54" w:rsidRDefault="00DE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54" w:rsidRDefault="00DE7A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E7A54" w:rsidRDefault="00DE7A5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54" w:rsidRDefault="00DE7A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F7A91">
      <w:rPr>
        <w:rStyle w:val="Nmerodepgina"/>
        <w:noProof/>
      </w:rPr>
      <w:t>1</w:t>
    </w:r>
    <w:r>
      <w:rPr>
        <w:rStyle w:val="Nmerodepgina"/>
      </w:rPr>
      <w:fldChar w:fldCharType="end"/>
    </w:r>
  </w:p>
  <w:p w:rsidR="00DE7A54" w:rsidRDefault="00DE7A54">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A54" w:rsidRDefault="00DE7A54">
      <w:r>
        <w:separator/>
      </w:r>
    </w:p>
  </w:footnote>
  <w:footnote w:type="continuationSeparator" w:id="0">
    <w:p w:rsidR="00DE7A54" w:rsidRDefault="00DE7A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1C75"/>
    <w:multiLevelType w:val="hybridMultilevel"/>
    <w:tmpl w:val="CDCEDF3A"/>
    <w:lvl w:ilvl="0" w:tplc="C5B41E4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B6C6A30"/>
    <w:multiLevelType w:val="hybridMultilevel"/>
    <w:tmpl w:val="0F7079CC"/>
    <w:lvl w:ilvl="0" w:tplc="9ECEB5AA">
      <w:start w:val="1"/>
      <w:numFmt w:val="bullet"/>
      <w:lvlText w:val=""/>
      <w:lvlJc w:val="left"/>
      <w:pPr>
        <w:tabs>
          <w:tab w:val="num" w:pos="567"/>
        </w:tabs>
        <w:ind w:left="737" w:hanging="17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D2D20BB"/>
    <w:multiLevelType w:val="hybridMultilevel"/>
    <w:tmpl w:val="E00A9962"/>
    <w:lvl w:ilvl="0" w:tplc="2C0A000F">
      <w:start w:val="1"/>
      <w:numFmt w:val="decimal"/>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nsid w:val="117D26D3"/>
    <w:multiLevelType w:val="hybridMultilevel"/>
    <w:tmpl w:val="5EDEEE96"/>
    <w:lvl w:ilvl="0" w:tplc="B0B6A4B0">
      <w:start w:val="1"/>
      <w:numFmt w:val="bullet"/>
      <w:lvlText w:val="~"/>
      <w:lvlJc w:val="left"/>
      <w:pPr>
        <w:ind w:left="1080" w:hanging="360"/>
      </w:pPr>
      <w:rPr>
        <w:rFonts w:ascii="Book Antiqua" w:hAnsi="Book Antiqua"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39D17C3"/>
    <w:multiLevelType w:val="hybridMultilevel"/>
    <w:tmpl w:val="81D2D728"/>
    <w:lvl w:ilvl="0" w:tplc="8F563FE8">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17136F1C"/>
    <w:multiLevelType w:val="hybridMultilevel"/>
    <w:tmpl w:val="C096EA5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7FA7D92"/>
    <w:multiLevelType w:val="hybridMultilevel"/>
    <w:tmpl w:val="1DB2A3B2"/>
    <w:lvl w:ilvl="0" w:tplc="2C0A0001">
      <w:start w:val="1"/>
      <w:numFmt w:val="bullet"/>
      <w:lvlText w:val=""/>
      <w:lvlJc w:val="left"/>
      <w:pPr>
        <w:ind w:left="1125" w:hanging="360"/>
      </w:pPr>
      <w:rPr>
        <w:rFonts w:ascii="Symbol" w:hAnsi="Symbol" w:hint="default"/>
      </w:rPr>
    </w:lvl>
    <w:lvl w:ilvl="1" w:tplc="2C0A0003" w:tentative="1">
      <w:start w:val="1"/>
      <w:numFmt w:val="bullet"/>
      <w:lvlText w:val="o"/>
      <w:lvlJc w:val="left"/>
      <w:pPr>
        <w:ind w:left="1845" w:hanging="360"/>
      </w:pPr>
      <w:rPr>
        <w:rFonts w:ascii="Courier New" w:hAnsi="Courier New" w:hint="default"/>
      </w:rPr>
    </w:lvl>
    <w:lvl w:ilvl="2" w:tplc="2C0A0005" w:tentative="1">
      <w:start w:val="1"/>
      <w:numFmt w:val="bullet"/>
      <w:lvlText w:val=""/>
      <w:lvlJc w:val="left"/>
      <w:pPr>
        <w:ind w:left="2565" w:hanging="360"/>
      </w:pPr>
      <w:rPr>
        <w:rFonts w:ascii="Wingdings" w:hAnsi="Wingdings" w:hint="default"/>
      </w:rPr>
    </w:lvl>
    <w:lvl w:ilvl="3" w:tplc="2C0A0001" w:tentative="1">
      <w:start w:val="1"/>
      <w:numFmt w:val="bullet"/>
      <w:lvlText w:val=""/>
      <w:lvlJc w:val="left"/>
      <w:pPr>
        <w:ind w:left="3285" w:hanging="360"/>
      </w:pPr>
      <w:rPr>
        <w:rFonts w:ascii="Symbol" w:hAnsi="Symbol" w:hint="default"/>
      </w:rPr>
    </w:lvl>
    <w:lvl w:ilvl="4" w:tplc="2C0A0003" w:tentative="1">
      <w:start w:val="1"/>
      <w:numFmt w:val="bullet"/>
      <w:lvlText w:val="o"/>
      <w:lvlJc w:val="left"/>
      <w:pPr>
        <w:ind w:left="4005" w:hanging="360"/>
      </w:pPr>
      <w:rPr>
        <w:rFonts w:ascii="Courier New" w:hAnsi="Courier New" w:hint="default"/>
      </w:rPr>
    </w:lvl>
    <w:lvl w:ilvl="5" w:tplc="2C0A0005" w:tentative="1">
      <w:start w:val="1"/>
      <w:numFmt w:val="bullet"/>
      <w:lvlText w:val=""/>
      <w:lvlJc w:val="left"/>
      <w:pPr>
        <w:ind w:left="4725" w:hanging="360"/>
      </w:pPr>
      <w:rPr>
        <w:rFonts w:ascii="Wingdings" w:hAnsi="Wingdings" w:hint="default"/>
      </w:rPr>
    </w:lvl>
    <w:lvl w:ilvl="6" w:tplc="2C0A0001" w:tentative="1">
      <w:start w:val="1"/>
      <w:numFmt w:val="bullet"/>
      <w:lvlText w:val=""/>
      <w:lvlJc w:val="left"/>
      <w:pPr>
        <w:ind w:left="5445" w:hanging="360"/>
      </w:pPr>
      <w:rPr>
        <w:rFonts w:ascii="Symbol" w:hAnsi="Symbol" w:hint="default"/>
      </w:rPr>
    </w:lvl>
    <w:lvl w:ilvl="7" w:tplc="2C0A0003" w:tentative="1">
      <w:start w:val="1"/>
      <w:numFmt w:val="bullet"/>
      <w:lvlText w:val="o"/>
      <w:lvlJc w:val="left"/>
      <w:pPr>
        <w:ind w:left="6165" w:hanging="360"/>
      </w:pPr>
      <w:rPr>
        <w:rFonts w:ascii="Courier New" w:hAnsi="Courier New" w:hint="default"/>
      </w:rPr>
    </w:lvl>
    <w:lvl w:ilvl="8" w:tplc="2C0A0005" w:tentative="1">
      <w:start w:val="1"/>
      <w:numFmt w:val="bullet"/>
      <w:lvlText w:val=""/>
      <w:lvlJc w:val="left"/>
      <w:pPr>
        <w:ind w:left="6885" w:hanging="360"/>
      </w:pPr>
      <w:rPr>
        <w:rFonts w:ascii="Wingdings" w:hAnsi="Wingdings" w:hint="default"/>
      </w:rPr>
    </w:lvl>
  </w:abstractNum>
  <w:abstractNum w:abstractNumId="7">
    <w:nsid w:val="1A2C3F0C"/>
    <w:multiLevelType w:val="hybridMultilevel"/>
    <w:tmpl w:val="85B88944"/>
    <w:lvl w:ilvl="0" w:tplc="0C0A0011">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nsid w:val="26066D1F"/>
    <w:multiLevelType w:val="multilevel"/>
    <w:tmpl w:val="A538E45E"/>
    <w:lvl w:ilvl="0">
      <w:start w:val="1"/>
      <w:numFmt w:val="decimal"/>
      <w:lvlText w:val="%1."/>
      <w:lvlJc w:val="left"/>
      <w:pPr>
        <w:tabs>
          <w:tab w:val="num" w:pos="0"/>
        </w:tabs>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275B7E88"/>
    <w:multiLevelType w:val="hybridMultilevel"/>
    <w:tmpl w:val="EA08CF4E"/>
    <w:lvl w:ilvl="0" w:tplc="8C0E8D92">
      <w:start w:val="1"/>
      <w:numFmt w:val="decimal"/>
      <w:lvlText w:val="%1."/>
      <w:lvlJc w:val="left"/>
      <w:pPr>
        <w:tabs>
          <w:tab w:val="num" w:pos="357"/>
        </w:tabs>
        <w:ind w:left="680" w:hanging="320"/>
      </w:pPr>
      <w:rPr>
        <w:rFonts w:cs="Times New Roman" w:hint="default"/>
      </w:rPr>
    </w:lvl>
    <w:lvl w:ilvl="1" w:tplc="B6BE3EFC" w:tentative="1">
      <w:start w:val="1"/>
      <w:numFmt w:val="lowerLetter"/>
      <w:lvlText w:val="%2."/>
      <w:lvlJc w:val="left"/>
      <w:pPr>
        <w:tabs>
          <w:tab w:val="num" w:pos="1440"/>
        </w:tabs>
        <w:ind w:left="1440" w:hanging="360"/>
      </w:pPr>
      <w:rPr>
        <w:rFonts w:cs="Times New Roman"/>
      </w:rPr>
    </w:lvl>
    <w:lvl w:ilvl="2" w:tplc="D6609A92">
      <w:start w:val="1"/>
      <w:numFmt w:val="lowerRoman"/>
      <w:lvlText w:val="%3."/>
      <w:lvlJc w:val="right"/>
      <w:pPr>
        <w:tabs>
          <w:tab w:val="num" w:pos="2160"/>
        </w:tabs>
        <w:ind w:left="2160" w:hanging="180"/>
      </w:pPr>
      <w:rPr>
        <w:rFonts w:cs="Times New Roman"/>
      </w:rPr>
    </w:lvl>
    <w:lvl w:ilvl="3" w:tplc="47EA399A" w:tentative="1">
      <w:start w:val="1"/>
      <w:numFmt w:val="decimal"/>
      <w:lvlText w:val="%4."/>
      <w:lvlJc w:val="left"/>
      <w:pPr>
        <w:tabs>
          <w:tab w:val="num" w:pos="2880"/>
        </w:tabs>
        <w:ind w:left="2880" w:hanging="360"/>
      </w:pPr>
      <w:rPr>
        <w:rFonts w:cs="Times New Roman"/>
      </w:rPr>
    </w:lvl>
    <w:lvl w:ilvl="4" w:tplc="406A744E" w:tentative="1">
      <w:start w:val="1"/>
      <w:numFmt w:val="lowerLetter"/>
      <w:lvlText w:val="%5."/>
      <w:lvlJc w:val="left"/>
      <w:pPr>
        <w:tabs>
          <w:tab w:val="num" w:pos="3600"/>
        </w:tabs>
        <w:ind w:left="3600" w:hanging="360"/>
      </w:pPr>
      <w:rPr>
        <w:rFonts w:cs="Times New Roman"/>
      </w:rPr>
    </w:lvl>
    <w:lvl w:ilvl="5" w:tplc="4AA61652" w:tentative="1">
      <w:start w:val="1"/>
      <w:numFmt w:val="lowerRoman"/>
      <w:lvlText w:val="%6."/>
      <w:lvlJc w:val="right"/>
      <w:pPr>
        <w:tabs>
          <w:tab w:val="num" w:pos="4320"/>
        </w:tabs>
        <w:ind w:left="4320" w:hanging="180"/>
      </w:pPr>
      <w:rPr>
        <w:rFonts w:cs="Times New Roman"/>
      </w:rPr>
    </w:lvl>
    <w:lvl w:ilvl="6" w:tplc="C96606D0" w:tentative="1">
      <w:start w:val="1"/>
      <w:numFmt w:val="decimal"/>
      <w:lvlText w:val="%7."/>
      <w:lvlJc w:val="left"/>
      <w:pPr>
        <w:tabs>
          <w:tab w:val="num" w:pos="5040"/>
        </w:tabs>
        <w:ind w:left="5040" w:hanging="360"/>
      </w:pPr>
      <w:rPr>
        <w:rFonts w:cs="Times New Roman"/>
      </w:rPr>
    </w:lvl>
    <w:lvl w:ilvl="7" w:tplc="C3BEE798" w:tentative="1">
      <w:start w:val="1"/>
      <w:numFmt w:val="lowerLetter"/>
      <w:lvlText w:val="%8."/>
      <w:lvlJc w:val="left"/>
      <w:pPr>
        <w:tabs>
          <w:tab w:val="num" w:pos="5760"/>
        </w:tabs>
        <w:ind w:left="5760" w:hanging="360"/>
      </w:pPr>
      <w:rPr>
        <w:rFonts w:cs="Times New Roman"/>
      </w:rPr>
    </w:lvl>
    <w:lvl w:ilvl="8" w:tplc="567075CC" w:tentative="1">
      <w:start w:val="1"/>
      <w:numFmt w:val="lowerRoman"/>
      <w:lvlText w:val="%9."/>
      <w:lvlJc w:val="right"/>
      <w:pPr>
        <w:tabs>
          <w:tab w:val="num" w:pos="6480"/>
        </w:tabs>
        <w:ind w:left="6480" w:hanging="180"/>
      </w:pPr>
      <w:rPr>
        <w:rFonts w:cs="Times New Roman"/>
      </w:rPr>
    </w:lvl>
  </w:abstractNum>
  <w:abstractNum w:abstractNumId="10">
    <w:nsid w:val="2F8A0A88"/>
    <w:multiLevelType w:val="hybridMultilevel"/>
    <w:tmpl w:val="565EA5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2C866D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nsid w:val="3CF255C0"/>
    <w:multiLevelType w:val="hybridMultilevel"/>
    <w:tmpl w:val="571AF3A2"/>
    <w:lvl w:ilvl="0" w:tplc="8C0E8D92">
      <w:start w:val="1"/>
      <w:numFmt w:val="decimal"/>
      <w:lvlText w:val="%1."/>
      <w:lvlJc w:val="left"/>
      <w:pPr>
        <w:tabs>
          <w:tab w:val="num" w:pos="357"/>
        </w:tabs>
        <w:ind w:left="680" w:hanging="32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3">
    <w:nsid w:val="3F93275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58F5109"/>
    <w:multiLevelType w:val="hybridMultilevel"/>
    <w:tmpl w:val="12BAC70A"/>
    <w:lvl w:ilvl="0" w:tplc="B0B6A4B0">
      <w:start w:val="1"/>
      <w:numFmt w:val="bullet"/>
      <w:lvlText w:val="~"/>
      <w:lvlJc w:val="left"/>
      <w:pPr>
        <w:ind w:left="1080" w:hanging="360"/>
      </w:pPr>
      <w:rPr>
        <w:rFonts w:ascii="Book Antiqua" w:hAnsi="Book Antiqua"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74D1C45"/>
    <w:multiLevelType w:val="hybridMultilevel"/>
    <w:tmpl w:val="8B22FC8C"/>
    <w:lvl w:ilvl="0" w:tplc="2C0A000F">
      <w:start w:val="1"/>
      <w:numFmt w:val="decimal"/>
      <w:lvlText w:val="%1."/>
      <w:lvlJc w:val="left"/>
      <w:pPr>
        <w:ind w:left="1146" w:hanging="360"/>
      </w:pPr>
      <w:rPr>
        <w:rFonts w:cs="Times New Roman"/>
      </w:rPr>
    </w:lvl>
    <w:lvl w:ilvl="1" w:tplc="2C0A0019" w:tentative="1">
      <w:start w:val="1"/>
      <w:numFmt w:val="lowerLetter"/>
      <w:lvlText w:val="%2."/>
      <w:lvlJc w:val="left"/>
      <w:pPr>
        <w:ind w:left="1866" w:hanging="360"/>
      </w:pPr>
      <w:rPr>
        <w:rFonts w:cs="Times New Roman"/>
      </w:rPr>
    </w:lvl>
    <w:lvl w:ilvl="2" w:tplc="2C0A001B" w:tentative="1">
      <w:start w:val="1"/>
      <w:numFmt w:val="lowerRoman"/>
      <w:lvlText w:val="%3."/>
      <w:lvlJc w:val="right"/>
      <w:pPr>
        <w:ind w:left="2586" w:hanging="180"/>
      </w:pPr>
      <w:rPr>
        <w:rFonts w:cs="Times New Roman"/>
      </w:rPr>
    </w:lvl>
    <w:lvl w:ilvl="3" w:tplc="2C0A000F" w:tentative="1">
      <w:start w:val="1"/>
      <w:numFmt w:val="decimal"/>
      <w:lvlText w:val="%4."/>
      <w:lvlJc w:val="left"/>
      <w:pPr>
        <w:ind w:left="3306" w:hanging="360"/>
      </w:pPr>
      <w:rPr>
        <w:rFonts w:cs="Times New Roman"/>
      </w:rPr>
    </w:lvl>
    <w:lvl w:ilvl="4" w:tplc="2C0A0019" w:tentative="1">
      <w:start w:val="1"/>
      <w:numFmt w:val="lowerLetter"/>
      <w:lvlText w:val="%5."/>
      <w:lvlJc w:val="left"/>
      <w:pPr>
        <w:ind w:left="4026" w:hanging="360"/>
      </w:pPr>
      <w:rPr>
        <w:rFonts w:cs="Times New Roman"/>
      </w:rPr>
    </w:lvl>
    <w:lvl w:ilvl="5" w:tplc="2C0A001B" w:tentative="1">
      <w:start w:val="1"/>
      <w:numFmt w:val="lowerRoman"/>
      <w:lvlText w:val="%6."/>
      <w:lvlJc w:val="right"/>
      <w:pPr>
        <w:ind w:left="4746" w:hanging="180"/>
      </w:pPr>
      <w:rPr>
        <w:rFonts w:cs="Times New Roman"/>
      </w:rPr>
    </w:lvl>
    <w:lvl w:ilvl="6" w:tplc="2C0A000F" w:tentative="1">
      <w:start w:val="1"/>
      <w:numFmt w:val="decimal"/>
      <w:lvlText w:val="%7."/>
      <w:lvlJc w:val="left"/>
      <w:pPr>
        <w:ind w:left="5466" w:hanging="360"/>
      </w:pPr>
      <w:rPr>
        <w:rFonts w:cs="Times New Roman"/>
      </w:rPr>
    </w:lvl>
    <w:lvl w:ilvl="7" w:tplc="2C0A0019" w:tentative="1">
      <w:start w:val="1"/>
      <w:numFmt w:val="lowerLetter"/>
      <w:lvlText w:val="%8."/>
      <w:lvlJc w:val="left"/>
      <w:pPr>
        <w:ind w:left="6186" w:hanging="360"/>
      </w:pPr>
      <w:rPr>
        <w:rFonts w:cs="Times New Roman"/>
      </w:rPr>
    </w:lvl>
    <w:lvl w:ilvl="8" w:tplc="2C0A001B" w:tentative="1">
      <w:start w:val="1"/>
      <w:numFmt w:val="lowerRoman"/>
      <w:lvlText w:val="%9."/>
      <w:lvlJc w:val="right"/>
      <w:pPr>
        <w:ind w:left="6906" w:hanging="180"/>
      </w:pPr>
      <w:rPr>
        <w:rFonts w:cs="Times New Roman"/>
      </w:rPr>
    </w:lvl>
  </w:abstractNum>
  <w:abstractNum w:abstractNumId="16">
    <w:nsid w:val="48634709"/>
    <w:multiLevelType w:val="multilevel"/>
    <w:tmpl w:val="0C0A000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CEB1194"/>
    <w:multiLevelType w:val="hybridMultilevel"/>
    <w:tmpl w:val="222A18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60DA5C26"/>
    <w:multiLevelType w:val="hybridMultilevel"/>
    <w:tmpl w:val="E644401A"/>
    <w:lvl w:ilvl="0" w:tplc="040A000F">
      <w:start w:val="1"/>
      <w:numFmt w:val="decimal"/>
      <w:lvlText w:val="%1."/>
      <w:lvlJc w:val="left"/>
      <w:pPr>
        <w:ind w:left="1080" w:hanging="360"/>
      </w:pPr>
      <w:rPr>
        <w:rFonts w:cs="Times New Roman"/>
      </w:rPr>
    </w:lvl>
    <w:lvl w:ilvl="1" w:tplc="040A0019" w:tentative="1">
      <w:start w:val="1"/>
      <w:numFmt w:val="lowerLetter"/>
      <w:lvlText w:val="%2."/>
      <w:lvlJc w:val="left"/>
      <w:pPr>
        <w:ind w:left="1800" w:hanging="360"/>
      </w:pPr>
      <w:rPr>
        <w:rFonts w:cs="Times New Roman"/>
      </w:rPr>
    </w:lvl>
    <w:lvl w:ilvl="2" w:tplc="040A001B" w:tentative="1">
      <w:start w:val="1"/>
      <w:numFmt w:val="lowerRoman"/>
      <w:lvlText w:val="%3."/>
      <w:lvlJc w:val="right"/>
      <w:pPr>
        <w:ind w:left="2520" w:hanging="180"/>
      </w:pPr>
      <w:rPr>
        <w:rFonts w:cs="Times New Roman"/>
      </w:rPr>
    </w:lvl>
    <w:lvl w:ilvl="3" w:tplc="040A000F" w:tentative="1">
      <w:start w:val="1"/>
      <w:numFmt w:val="decimal"/>
      <w:lvlText w:val="%4."/>
      <w:lvlJc w:val="left"/>
      <w:pPr>
        <w:ind w:left="3240" w:hanging="360"/>
      </w:pPr>
      <w:rPr>
        <w:rFonts w:cs="Times New Roman"/>
      </w:rPr>
    </w:lvl>
    <w:lvl w:ilvl="4" w:tplc="040A0019" w:tentative="1">
      <w:start w:val="1"/>
      <w:numFmt w:val="lowerLetter"/>
      <w:lvlText w:val="%5."/>
      <w:lvlJc w:val="left"/>
      <w:pPr>
        <w:ind w:left="3960" w:hanging="360"/>
      </w:pPr>
      <w:rPr>
        <w:rFonts w:cs="Times New Roman"/>
      </w:rPr>
    </w:lvl>
    <w:lvl w:ilvl="5" w:tplc="040A001B" w:tentative="1">
      <w:start w:val="1"/>
      <w:numFmt w:val="lowerRoman"/>
      <w:lvlText w:val="%6."/>
      <w:lvlJc w:val="right"/>
      <w:pPr>
        <w:ind w:left="4680" w:hanging="180"/>
      </w:pPr>
      <w:rPr>
        <w:rFonts w:cs="Times New Roman"/>
      </w:rPr>
    </w:lvl>
    <w:lvl w:ilvl="6" w:tplc="040A000F" w:tentative="1">
      <w:start w:val="1"/>
      <w:numFmt w:val="decimal"/>
      <w:lvlText w:val="%7."/>
      <w:lvlJc w:val="left"/>
      <w:pPr>
        <w:ind w:left="5400" w:hanging="360"/>
      </w:pPr>
      <w:rPr>
        <w:rFonts w:cs="Times New Roman"/>
      </w:rPr>
    </w:lvl>
    <w:lvl w:ilvl="7" w:tplc="040A0019" w:tentative="1">
      <w:start w:val="1"/>
      <w:numFmt w:val="lowerLetter"/>
      <w:lvlText w:val="%8."/>
      <w:lvlJc w:val="left"/>
      <w:pPr>
        <w:ind w:left="6120" w:hanging="360"/>
      </w:pPr>
      <w:rPr>
        <w:rFonts w:cs="Times New Roman"/>
      </w:rPr>
    </w:lvl>
    <w:lvl w:ilvl="8" w:tplc="040A001B" w:tentative="1">
      <w:start w:val="1"/>
      <w:numFmt w:val="lowerRoman"/>
      <w:lvlText w:val="%9."/>
      <w:lvlJc w:val="right"/>
      <w:pPr>
        <w:ind w:left="6840" w:hanging="180"/>
      </w:pPr>
      <w:rPr>
        <w:rFonts w:cs="Times New Roman"/>
      </w:rPr>
    </w:lvl>
  </w:abstractNum>
  <w:abstractNum w:abstractNumId="19">
    <w:nsid w:val="66517A71"/>
    <w:multiLevelType w:val="hybridMultilevel"/>
    <w:tmpl w:val="30E4FFCC"/>
    <w:lvl w:ilvl="0" w:tplc="C5B41E4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6CD044E9"/>
    <w:multiLevelType w:val="hybridMultilevel"/>
    <w:tmpl w:val="916A2CD4"/>
    <w:lvl w:ilvl="0" w:tplc="C5B41E46">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13"/>
  </w:num>
  <w:num w:numId="4">
    <w:abstractNumId w:val="1"/>
  </w:num>
  <w:num w:numId="5">
    <w:abstractNumId w:val="20"/>
  </w:num>
  <w:num w:numId="6">
    <w:abstractNumId w:val="0"/>
  </w:num>
  <w:num w:numId="7">
    <w:abstractNumId w:val="5"/>
  </w:num>
  <w:num w:numId="8">
    <w:abstractNumId w:val="19"/>
  </w:num>
  <w:num w:numId="9">
    <w:abstractNumId w:val="9"/>
  </w:num>
  <w:num w:numId="10">
    <w:abstractNumId w:val="16"/>
  </w:num>
  <w:num w:numId="11">
    <w:abstractNumId w:val="18"/>
  </w:num>
  <w:num w:numId="12">
    <w:abstractNumId w:val="12"/>
  </w:num>
  <w:num w:numId="13">
    <w:abstractNumId w:val="10"/>
  </w:num>
  <w:num w:numId="14">
    <w:abstractNumId w:val="15"/>
  </w:num>
  <w:num w:numId="15">
    <w:abstractNumId w:val="17"/>
  </w:num>
  <w:num w:numId="16">
    <w:abstractNumId w:val="2"/>
  </w:num>
  <w:num w:numId="17">
    <w:abstractNumId w:val="4"/>
  </w:num>
  <w:num w:numId="18">
    <w:abstractNumId w:val="8"/>
  </w:num>
  <w:num w:numId="19">
    <w:abstractNumId w:val="14"/>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499"/>
    <w:rsid w:val="00000850"/>
    <w:rsid w:val="000146C8"/>
    <w:rsid w:val="00015D7A"/>
    <w:rsid w:val="00027A9B"/>
    <w:rsid w:val="000300D0"/>
    <w:rsid w:val="00037B0A"/>
    <w:rsid w:val="00064ED1"/>
    <w:rsid w:val="00076903"/>
    <w:rsid w:val="00083F35"/>
    <w:rsid w:val="0008572B"/>
    <w:rsid w:val="00086416"/>
    <w:rsid w:val="00093D0E"/>
    <w:rsid w:val="000A1523"/>
    <w:rsid w:val="000A6BD0"/>
    <w:rsid w:val="000A7E1A"/>
    <w:rsid w:val="000B33B1"/>
    <w:rsid w:val="000D6208"/>
    <w:rsid w:val="000E106D"/>
    <w:rsid w:val="000E224D"/>
    <w:rsid w:val="000E3321"/>
    <w:rsid w:val="000E7292"/>
    <w:rsid w:val="000F4351"/>
    <w:rsid w:val="000F61A0"/>
    <w:rsid w:val="00100E8B"/>
    <w:rsid w:val="001017AB"/>
    <w:rsid w:val="00105B94"/>
    <w:rsid w:val="00112A11"/>
    <w:rsid w:val="00130818"/>
    <w:rsid w:val="00132616"/>
    <w:rsid w:val="00137903"/>
    <w:rsid w:val="00141330"/>
    <w:rsid w:val="0014773D"/>
    <w:rsid w:val="00150F99"/>
    <w:rsid w:val="00164BE5"/>
    <w:rsid w:val="00170590"/>
    <w:rsid w:val="0018107B"/>
    <w:rsid w:val="0019219B"/>
    <w:rsid w:val="00195170"/>
    <w:rsid w:val="00195B02"/>
    <w:rsid w:val="00196E84"/>
    <w:rsid w:val="001A62FE"/>
    <w:rsid w:val="001B1C55"/>
    <w:rsid w:val="001B4332"/>
    <w:rsid w:val="001B501B"/>
    <w:rsid w:val="001B6740"/>
    <w:rsid w:val="001D1CA5"/>
    <w:rsid w:val="001D3EAE"/>
    <w:rsid w:val="001F0676"/>
    <w:rsid w:val="001F0F9D"/>
    <w:rsid w:val="001F163D"/>
    <w:rsid w:val="00210432"/>
    <w:rsid w:val="0021099E"/>
    <w:rsid w:val="00216FCD"/>
    <w:rsid w:val="0023126F"/>
    <w:rsid w:val="002478EC"/>
    <w:rsid w:val="0025412C"/>
    <w:rsid w:val="00256B29"/>
    <w:rsid w:val="002737C4"/>
    <w:rsid w:val="00273C0B"/>
    <w:rsid w:val="0027505C"/>
    <w:rsid w:val="00275181"/>
    <w:rsid w:val="0027660E"/>
    <w:rsid w:val="002826DF"/>
    <w:rsid w:val="00284749"/>
    <w:rsid w:val="00287C67"/>
    <w:rsid w:val="002B32DC"/>
    <w:rsid w:val="002C06F4"/>
    <w:rsid w:val="002C2888"/>
    <w:rsid w:val="002C5A56"/>
    <w:rsid w:val="002C6000"/>
    <w:rsid w:val="002D25C7"/>
    <w:rsid w:val="002D41E6"/>
    <w:rsid w:val="002D53BC"/>
    <w:rsid w:val="002E34D7"/>
    <w:rsid w:val="002F68F3"/>
    <w:rsid w:val="00307B57"/>
    <w:rsid w:val="003216CC"/>
    <w:rsid w:val="00321925"/>
    <w:rsid w:val="00331325"/>
    <w:rsid w:val="0033298F"/>
    <w:rsid w:val="00352241"/>
    <w:rsid w:val="00375181"/>
    <w:rsid w:val="0039132A"/>
    <w:rsid w:val="00395ED2"/>
    <w:rsid w:val="003A7586"/>
    <w:rsid w:val="003B3EC2"/>
    <w:rsid w:val="003C0BE1"/>
    <w:rsid w:val="003D4754"/>
    <w:rsid w:val="004004A2"/>
    <w:rsid w:val="00400B30"/>
    <w:rsid w:val="00415F65"/>
    <w:rsid w:val="00425313"/>
    <w:rsid w:val="0044041F"/>
    <w:rsid w:val="00440E8A"/>
    <w:rsid w:val="00444E8C"/>
    <w:rsid w:val="00450599"/>
    <w:rsid w:val="0045154F"/>
    <w:rsid w:val="004521AF"/>
    <w:rsid w:val="00461AD0"/>
    <w:rsid w:val="00465FB2"/>
    <w:rsid w:val="004713E8"/>
    <w:rsid w:val="004B1B32"/>
    <w:rsid w:val="004B2C2B"/>
    <w:rsid w:val="004C6DBF"/>
    <w:rsid w:val="004C7B97"/>
    <w:rsid w:val="004D194C"/>
    <w:rsid w:val="004D378E"/>
    <w:rsid w:val="004E14AB"/>
    <w:rsid w:val="004E3B8F"/>
    <w:rsid w:val="004E5C6E"/>
    <w:rsid w:val="004F423F"/>
    <w:rsid w:val="005362AC"/>
    <w:rsid w:val="00562933"/>
    <w:rsid w:val="00570797"/>
    <w:rsid w:val="00572D38"/>
    <w:rsid w:val="00580E0A"/>
    <w:rsid w:val="00584A14"/>
    <w:rsid w:val="005A2573"/>
    <w:rsid w:val="005B4609"/>
    <w:rsid w:val="005C1B1E"/>
    <w:rsid w:val="005C71A7"/>
    <w:rsid w:val="005E31F2"/>
    <w:rsid w:val="005E4363"/>
    <w:rsid w:val="005F3382"/>
    <w:rsid w:val="005F34A8"/>
    <w:rsid w:val="00604CB3"/>
    <w:rsid w:val="00607069"/>
    <w:rsid w:val="006171FA"/>
    <w:rsid w:val="00622D32"/>
    <w:rsid w:val="00626F8B"/>
    <w:rsid w:val="0065490F"/>
    <w:rsid w:val="00654F4E"/>
    <w:rsid w:val="00655EF0"/>
    <w:rsid w:val="00660D92"/>
    <w:rsid w:val="0067168B"/>
    <w:rsid w:val="006739E9"/>
    <w:rsid w:val="006B4D19"/>
    <w:rsid w:val="006C698F"/>
    <w:rsid w:val="006D26A9"/>
    <w:rsid w:val="006E2334"/>
    <w:rsid w:val="006F0EC5"/>
    <w:rsid w:val="006F4AD5"/>
    <w:rsid w:val="00711C8B"/>
    <w:rsid w:val="00717967"/>
    <w:rsid w:val="00735988"/>
    <w:rsid w:val="007369D9"/>
    <w:rsid w:val="00737B69"/>
    <w:rsid w:val="00744016"/>
    <w:rsid w:val="00746E84"/>
    <w:rsid w:val="00747A83"/>
    <w:rsid w:val="007502AA"/>
    <w:rsid w:val="007504F8"/>
    <w:rsid w:val="00750C57"/>
    <w:rsid w:val="0077303A"/>
    <w:rsid w:val="00793439"/>
    <w:rsid w:val="00796641"/>
    <w:rsid w:val="007B1713"/>
    <w:rsid w:val="007B544B"/>
    <w:rsid w:val="007B64A7"/>
    <w:rsid w:val="007B730C"/>
    <w:rsid w:val="007C6C1E"/>
    <w:rsid w:val="007D4DC4"/>
    <w:rsid w:val="007E6B51"/>
    <w:rsid w:val="00800389"/>
    <w:rsid w:val="008017E0"/>
    <w:rsid w:val="00831FCA"/>
    <w:rsid w:val="00836D07"/>
    <w:rsid w:val="00841053"/>
    <w:rsid w:val="008510F1"/>
    <w:rsid w:val="0085419F"/>
    <w:rsid w:val="0086518F"/>
    <w:rsid w:val="0088786F"/>
    <w:rsid w:val="008930B3"/>
    <w:rsid w:val="008A14F9"/>
    <w:rsid w:val="008A366B"/>
    <w:rsid w:val="008B0623"/>
    <w:rsid w:val="008D1AA2"/>
    <w:rsid w:val="008D6681"/>
    <w:rsid w:val="008F761E"/>
    <w:rsid w:val="00904B34"/>
    <w:rsid w:val="00904CB6"/>
    <w:rsid w:val="00917D6F"/>
    <w:rsid w:val="00935613"/>
    <w:rsid w:val="009453CB"/>
    <w:rsid w:val="00947845"/>
    <w:rsid w:val="00947D6B"/>
    <w:rsid w:val="00950DBE"/>
    <w:rsid w:val="00961C36"/>
    <w:rsid w:val="00981959"/>
    <w:rsid w:val="009948E6"/>
    <w:rsid w:val="009A22E2"/>
    <w:rsid w:val="009B2302"/>
    <w:rsid w:val="009C5BFF"/>
    <w:rsid w:val="009D1149"/>
    <w:rsid w:val="009D220A"/>
    <w:rsid w:val="009E02E6"/>
    <w:rsid w:val="009F2A92"/>
    <w:rsid w:val="00A34885"/>
    <w:rsid w:val="00A422AE"/>
    <w:rsid w:val="00A514D5"/>
    <w:rsid w:val="00A56030"/>
    <w:rsid w:val="00A57C91"/>
    <w:rsid w:val="00A63399"/>
    <w:rsid w:val="00A71961"/>
    <w:rsid w:val="00A96195"/>
    <w:rsid w:val="00AB1E33"/>
    <w:rsid w:val="00B009D8"/>
    <w:rsid w:val="00B11FB7"/>
    <w:rsid w:val="00B24BA4"/>
    <w:rsid w:val="00B26C80"/>
    <w:rsid w:val="00B3460F"/>
    <w:rsid w:val="00B3569F"/>
    <w:rsid w:val="00B368F0"/>
    <w:rsid w:val="00B373E8"/>
    <w:rsid w:val="00B414FD"/>
    <w:rsid w:val="00B65B82"/>
    <w:rsid w:val="00B77499"/>
    <w:rsid w:val="00B93C32"/>
    <w:rsid w:val="00BA36EC"/>
    <w:rsid w:val="00BA3BA7"/>
    <w:rsid w:val="00BB1328"/>
    <w:rsid w:val="00BC69FE"/>
    <w:rsid w:val="00BC6DED"/>
    <w:rsid w:val="00BD243A"/>
    <w:rsid w:val="00BD3270"/>
    <w:rsid w:val="00BD5603"/>
    <w:rsid w:val="00BE5F76"/>
    <w:rsid w:val="00BF7A91"/>
    <w:rsid w:val="00C02079"/>
    <w:rsid w:val="00C136E3"/>
    <w:rsid w:val="00C21284"/>
    <w:rsid w:val="00C36072"/>
    <w:rsid w:val="00C425F1"/>
    <w:rsid w:val="00C45FA1"/>
    <w:rsid w:val="00C46028"/>
    <w:rsid w:val="00C46B7E"/>
    <w:rsid w:val="00C64AE4"/>
    <w:rsid w:val="00C66AD9"/>
    <w:rsid w:val="00C71640"/>
    <w:rsid w:val="00C80444"/>
    <w:rsid w:val="00C825B6"/>
    <w:rsid w:val="00C978FE"/>
    <w:rsid w:val="00C97F3C"/>
    <w:rsid w:val="00CA6F52"/>
    <w:rsid w:val="00CB57E5"/>
    <w:rsid w:val="00CC2146"/>
    <w:rsid w:val="00CC5524"/>
    <w:rsid w:val="00CD1D52"/>
    <w:rsid w:val="00CF06CD"/>
    <w:rsid w:val="00CF310D"/>
    <w:rsid w:val="00D2039E"/>
    <w:rsid w:val="00D32424"/>
    <w:rsid w:val="00D3368F"/>
    <w:rsid w:val="00D413D8"/>
    <w:rsid w:val="00D43D20"/>
    <w:rsid w:val="00D458AA"/>
    <w:rsid w:val="00D477CD"/>
    <w:rsid w:val="00D502A0"/>
    <w:rsid w:val="00D55906"/>
    <w:rsid w:val="00D56FF8"/>
    <w:rsid w:val="00D65871"/>
    <w:rsid w:val="00D75D77"/>
    <w:rsid w:val="00DA1655"/>
    <w:rsid w:val="00DA2DC8"/>
    <w:rsid w:val="00DC44EE"/>
    <w:rsid w:val="00DE7A54"/>
    <w:rsid w:val="00DF7E5E"/>
    <w:rsid w:val="00E01B44"/>
    <w:rsid w:val="00E10EF2"/>
    <w:rsid w:val="00E21BF1"/>
    <w:rsid w:val="00E240C1"/>
    <w:rsid w:val="00E32672"/>
    <w:rsid w:val="00E43A40"/>
    <w:rsid w:val="00E450D2"/>
    <w:rsid w:val="00E47347"/>
    <w:rsid w:val="00E70C21"/>
    <w:rsid w:val="00E711F5"/>
    <w:rsid w:val="00E8193E"/>
    <w:rsid w:val="00E91643"/>
    <w:rsid w:val="00EA0CBD"/>
    <w:rsid w:val="00EA5148"/>
    <w:rsid w:val="00EB3100"/>
    <w:rsid w:val="00EB53BB"/>
    <w:rsid w:val="00EB69EA"/>
    <w:rsid w:val="00EC179C"/>
    <w:rsid w:val="00EC1DFC"/>
    <w:rsid w:val="00ED2668"/>
    <w:rsid w:val="00ED2712"/>
    <w:rsid w:val="00ED5ED5"/>
    <w:rsid w:val="00EE1B77"/>
    <w:rsid w:val="00F01908"/>
    <w:rsid w:val="00F1621D"/>
    <w:rsid w:val="00F17803"/>
    <w:rsid w:val="00F32E8C"/>
    <w:rsid w:val="00F45826"/>
    <w:rsid w:val="00F4762A"/>
    <w:rsid w:val="00F56D73"/>
    <w:rsid w:val="00F6751A"/>
    <w:rsid w:val="00F7794B"/>
    <w:rsid w:val="00F81711"/>
    <w:rsid w:val="00F81DC1"/>
    <w:rsid w:val="00F81DF7"/>
    <w:rsid w:val="00F94D59"/>
    <w:rsid w:val="00F97642"/>
    <w:rsid w:val="00F97649"/>
    <w:rsid w:val="00FA333E"/>
    <w:rsid w:val="00FE75A6"/>
    <w:rsid w:val="00FF2271"/>
    <w:rsid w:val="00FF685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053"/>
    <w:rPr>
      <w:sz w:val="24"/>
      <w:szCs w:val="24"/>
      <w:lang w:val="es-ES" w:eastAsia="es-ES"/>
    </w:rPr>
  </w:style>
  <w:style w:type="paragraph" w:styleId="Ttulo1">
    <w:name w:val="heading 1"/>
    <w:basedOn w:val="Normal"/>
    <w:next w:val="Normal"/>
    <w:link w:val="Ttulo1Car"/>
    <w:uiPriority w:val="99"/>
    <w:qFormat/>
    <w:rsid w:val="00841053"/>
    <w:pPr>
      <w:keepNext/>
      <w:jc w:val="center"/>
      <w:outlineLvl w:val="0"/>
    </w:pPr>
    <w:rPr>
      <w:b/>
      <w:sz w:val="22"/>
      <w:szCs w:val="32"/>
    </w:rPr>
  </w:style>
  <w:style w:type="paragraph" w:styleId="Ttulo2">
    <w:name w:val="heading 2"/>
    <w:basedOn w:val="Normal"/>
    <w:next w:val="Normal"/>
    <w:link w:val="Ttulo2Car"/>
    <w:uiPriority w:val="99"/>
    <w:qFormat/>
    <w:rsid w:val="00841053"/>
    <w:pPr>
      <w:keepNext/>
      <w:jc w:val="center"/>
      <w:outlineLvl w:val="1"/>
    </w:pPr>
    <w:rPr>
      <w:b/>
      <w:sz w:val="28"/>
    </w:rPr>
  </w:style>
  <w:style w:type="paragraph" w:styleId="Ttulo3">
    <w:name w:val="heading 3"/>
    <w:basedOn w:val="Normal"/>
    <w:next w:val="Normal"/>
    <w:link w:val="Ttulo3Car"/>
    <w:uiPriority w:val="99"/>
    <w:qFormat/>
    <w:rsid w:val="00793439"/>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793439"/>
    <w:pPr>
      <w:keepNext/>
      <w:spacing w:before="240" w:after="60"/>
      <w:outlineLvl w:val="3"/>
    </w:pPr>
    <w:rPr>
      <w:b/>
      <w:bCs/>
      <w:sz w:val="28"/>
      <w:szCs w:val="28"/>
    </w:rPr>
  </w:style>
  <w:style w:type="paragraph" w:styleId="Ttulo7">
    <w:name w:val="heading 7"/>
    <w:basedOn w:val="Normal"/>
    <w:next w:val="Normal"/>
    <w:link w:val="Ttulo7Car"/>
    <w:uiPriority w:val="99"/>
    <w:qFormat/>
    <w:rsid w:val="00841053"/>
    <w:pPr>
      <w:keepNext/>
      <w:widowControl w:val="0"/>
      <w:jc w:val="center"/>
      <w:outlineLvl w:val="6"/>
    </w:pPr>
    <w:rPr>
      <w:b/>
      <w:color w:val="33333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Pr>
      <w:rFonts w:ascii="Calibri" w:hAnsi="Calibri" w:cs="Times New Roman"/>
      <w:b/>
      <w:bCs/>
      <w:sz w:val="28"/>
      <w:szCs w:val="28"/>
      <w:lang w:val="es-ES" w:eastAsia="es-ES"/>
    </w:rPr>
  </w:style>
  <w:style w:type="character" w:customStyle="1" w:styleId="Ttulo7Car">
    <w:name w:val="Título 7 Car"/>
    <w:basedOn w:val="Fuentedeprrafopredeter"/>
    <w:link w:val="Ttulo7"/>
    <w:uiPriority w:val="99"/>
    <w:semiHidden/>
    <w:locked/>
    <w:rPr>
      <w:rFonts w:ascii="Calibri" w:hAnsi="Calibri" w:cs="Times New Roman"/>
      <w:sz w:val="24"/>
      <w:szCs w:val="24"/>
      <w:lang w:val="es-ES" w:eastAsia="es-ES"/>
    </w:rPr>
  </w:style>
  <w:style w:type="paragraph" w:styleId="Ttulo">
    <w:name w:val="Title"/>
    <w:basedOn w:val="Normal"/>
    <w:link w:val="TtuloCar"/>
    <w:uiPriority w:val="99"/>
    <w:qFormat/>
    <w:rsid w:val="00841053"/>
    <w:pPr>
      <w:jc w:val="center"/>
    </w:pPr>
    <w:rPr>
      <w:b/>
    </w:rPr>
  </w:style>
  <w:style w:type="character" w:customStyle="1" w:styleId="TtuloCar">
    <w:name w:val="Título Car"/>
    <w:basedOn w:val="Fuentedeprrafopredeter"/>
    <w:link w:val="Ttulo"/>
    <w:uiPriority w:val="99"/>
    <w:locked/>
    <w:rPr>
      <w:rFonts w:ascii="Cambria" w:hAnsi="Cambria" w:cs="Times New Roman"/>
      <w:b/>
      <w:bCs/>
      <w:kern w:val="28"/>
      <w:sz w:val="32"/>
      <w:szCs w:val="32"/>
      <w:lang w:val="es-ES" w:eastAsia="es-ES"/>
    </w:rPr>
  </w:style>
  <w:style w:type="paragraph" w:styleId="Textoindependiente">
    <w:name w:val="Body Text"/>
    <w:basedOn w:val="Normal"/>
    <w:link w:val="TextoindependienteCar"/>
    <w:uiPriority w:val="99"/>
    <w:rsid w:val="00841053"/>
    <w:pPr>
      <w:spacing w:line="360" w:lineRule="auto"/>
      <w:jc w:val="center"/>
    </w:pPr>
    <w:rPr>
      <w:b/>
      <w:bCs/>
      <w:sz w:val="28"/>
      <w:lang w:val="es-ES_tradnl"/>
    </w:rPr>
  </w:style>
  <w:style w:type="character" w:customStyle="1" w:styleId="TextoindependienteCar">
    <w:name w:val="Texto independiente Car"/>
    <w:basedOn w:val="Fuentedeprrafopredeter"/>
    <w:link w:val="Textoindependiente"/>
    <w:uiPriority w:val="99"/>
    <w:semiHidden/>
    <w:locked/>
    <w:rPr>
      <w:rFonts w:cs="Times New Roman"/>
      <w:sz w:val="24"/>
      <w:szCs w:val="24"/>
      <w:lang w:val="es-ES" w:eastAsia="es-ES"/>
    </w:rPr>
  </w:style>
  <w:style w:type="character" w:styleId="Hipervnculo">
    <w:name w:val="Hyperlink"/>
    <w:basedOn w:val="Fuentedeprrafopredeter"/>
    <w:uiPriority w:val="99"/>
    <w:rsid w:val="00841053"/>
    <w:rPr>
      <w:rFonts w:cs="Times New Roman"/>
      <w:color w:val="0000FF"/>
      <w:u w:val="single"/>
    </w:rPr>
  </w:style>
  <w:style w:type="paragraph" w:styleId="Piedepgina">
    <w:name w:val="footer"/>
    <w:basedOn w:val="Normal"/>
    <w:link w:val="PiedepginaCar"/>
    <w:uiPriority w:val="99"/>
    <w:rsid w:val="00841053"/>
    <w:pPr>
      <w:tabs>
        <w:tab w:val="center" w:pos="4252"/>
        <w:tab w:val="right" w:pos="8504"/>
      </w:tabs>
    </w:pPr>
  </w:style>
  <w:style w:type="character" w:customStyle="1" w:styleId="PiedepginaCar">
    <w:name w:val="Pie de página Car"/>
    <w:basedOn w:val="Fuentedeprrafopredeter"/>
    <w:link w:val="Piedepgina"/>
    <w:uiPriority w:val="99"/>
    <w:semiHidden/>
    <w:locked/>
    <w:rPr>
      <w:rFonts w:cs="Times New Roman"/>
      <w:sz w:val="24"/>
      <w:szCs w:val="24"/>
      <w:lang w:val="es-ES" w:eastAsia="es-ES"/>
    </w:rPr>
  </w:style>
  <w:style w:type="character" w:styleId="Nmerodepgina">
    <w:name w:val="page number"/>
    <w:basedOn w:val="Fuentedeprrafopredeter"/>
    <w:uiPriority w:val="99"/>
    <w:rsid w:val="00841053"/>
    <w:rPr>
      <w:rFonts w:cs="Times New Roman"/>
    </w:rPr>
  </w:style>
  <w:style w:type="character" w:styleId="Hipervnculovisitado">
    <w:name w:val="FollowedHyperlink"/>
    <w:basedOn w:val="Fuentedeprrafopredeter"/>
    <w:uiPriority w:val="99"/>
    <w:rsid w:val="00841053"/>
    <w:rPr>
      <w:rFonts w:cs="Times New Roman"/>
      <w:color w:val="800080"/>
      <w:u w:val="single"/>
    </w:rPr>
  </w:style>
  <w:style w:type="paragraph" w:styleId="Textodeglobo">
    <w:name w:val="Balloon Text"/>
    <w:basedOn w:val="Normal"/>
    <w:link w:val="TextodegloboCar"/>
    <w:uiPriority w:val="99"/>
    <w:semiHidden/>
    <w:rsid w:val="002C06F4"/>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cs="Times New Roman"/>
      <w:sz w:val="2"/>
      <w:lang w:val="es-ES" w:eastAsia="es-ES"/>
    </w:rPr>
  </w:style>
  <w:style w:type="paragraph" w:styleId="Encabezadodemensaje">
    <w:name w:val="Message Header"/>
    <w:basedOn w:val="Normal"/>
    <w:link w:val="EncabezadodemensajeCar"/>
    <w:uiPriority w:val="99"/>
    <w:rsid w:val="007934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basedOn w:val="Fuentedeprrafopredeter"/>
    <w:link w:val="Encabezadodemensaje"/>
    <w:uiPriority w:val="99"/>
    <w:semiHidden/>
    <w:locked/>
    <w:rPr>
      <w:rFonts w:ascii="Cambria" w:hAnsi="Cambria" w:cs="Times New Roman"/>
      <w:sz w:val="24"/>
      <w:szCs w:val="24"/>
      <w:shd w:val="pct20" w:color="auto" w:fill="auto"/>
      <w:lang w:val="es-ES" w:eastAsia="es-ES"/>
    </w:rPr>
  </w:style>
  <w:style w:type="paragraph" w:styleId="Sangradetextonormal">
    <w:name w:val="Body Text Indent"/>
    <w:basedOn w:val="Normal"/>
    <w:link w:val="SangradetextonormalCar"/>
    <w:uiPriority w:val="99"/>
    <w:rsid w:val="00793439"/>
    <w:pPr>
      <w:spacing w:after="120"/>
      <w:ind w:left="283"/>
    </w:pPr>
  </w:style>
  <w:style w:type="character" w:customStyle="1" w:styleId="SangradetextonormalCar">
    <w:name w:val="Sangría de texto normal Car"/>
    <w:basedOn w:val="Fuentedeprrafopredeter"/>
    <w:link w:val="Sangradetextonormal"/>
    <w:uiPriority w:val="99"/>
    <w:semiHidden/>
    <w:locked/>
    <w:rPr>
      <w:rFonts w:cs="Times New Roman"/>
      <w:sz w:val="24"/>
      <w:szCs w:val="24"/>
      <w:lang w:val="es-ES" w:eastAsia="es-ES"/>
    </w:rPr>
  </w:style>
  <w:style w:type="paragraph" w:styleId="Textoindependienteprimerasangra">
    <w:name w:val="Body Text First Indent"/>
    <w:basedOn w:val="Textoindependiente"/>
    <w:link w:val="TextoindependienteprimerasangraCar"/>
    <w:uiPriority w:val="99"/>
    <w:rsid w:val="00793439"/>
    <w:pPr>
      <w:spacing w:after="120" w:line="240" w:lineRule="auto"/>
      <w:ind w:firstLine="210"/>
      <w:jc w:val="left"/>
    </w:pPr>
    <w:rPr>
      <w:b w:val="0"/>
      <w:bCs w:val="0"/>
      <w:sz w:val="24"/>
      <w:lang w:val="es-ES"/>
    </w:rPr>
  </w:style>
  <w:style w:type="character" w:customStyle="1" w:styleId="TextoindependienteprimerasangraCar">
    <w:name w:val="Texto independiente primera sangría Car"/>
    <w:basedOn w:val="TextoindependienteCar"/>
    <w:link w:val="Textoindependienteprimerasangra"/>
    <w:uiPriority w:val="99"/>
    <w:semiHidden/>
    <w:locked/>
    <w:rPr>
      <w:rFonts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793439"/>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Pr>
      <w:rFonts w:cs="Times New Roman"/>
      <w:sz w:val="24"/>
      <w:szCs w:val="24"/>
      <w:lang w:val="es-ES" w:eastAsia="es-ES"/>
    </w:rPr>
  </w:style>
  <w:style w:type="character" w:styleId="Refdecomentario">
    <w:name w:val="annotation reference"/>
    <w:basedOn w:val="Fuentedeprrafopredeter"/>
    <w:uiPriority w:val="99"/>
    <w:semiHidden/>
    <w:rsid w:val="006F0EC5"/>
    <w:rPr>
      <w:rFonts w:cs="Times New Roman"/>
      <w:sz w:val="16"/>
      <w:szCs w:val="16"/>
    </w:rPr>
  </w:style>
  <w:style w:type="paragraph" w:styleId="Textocomentario">
    <w:name w:val="annotation text"/>
    <w:basedOn w:val="Normal"/>
    <w:link w:val="TextocomentarioCar"/>
    <w:uiPriority w:val="99"/>
    <w:semiHidden/>
    <w:rsid w:val="006F0EC5"/>
    <w:rPr>
      <w:sz w:val="20"/>
      <w:szCs w:val="20"/>
    </w:rPr>
  </w:style>
  <w:style w:type="character" w:customStyle="1" w:styleId="TextocomentarioCar">
    <w:name w:val="Texto comentario Car"/>
    <w:basedOn w:val="Fuentedeprrafopredeter"/>
    <w:link w:val="Textocomentario"/>
    <w:uiPriority w:val="99"/>
    <w:semiHidden/>
    <w:locked/>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F0EC5"/>
    <w:rPr>
      <w:b/>
      <w:bCs/>
    </w:rPr>
  </w:style>
  <w:style w:type="character" w:customStyle="1" w:styleId="AsuntodelcomentarioCar">
    <w:name w:val="Asunto del comentario Car"/>
    <w:basedOn w:val="TextocomentarioCar"/>
    <w:link w:val="Asuntodelcomentario"/>
    <w:uiPriority w:val="99"/>
    <w:semiHidden/>
    <w:locked/>
    <w:rPr>
      <w:rFonts w:cs="Times New Roman"/>
      <w:b/>
      <w:bCs/>
      <w:sz w:val="20"/>
      <w:szCs w:val="20"/>
      <w:lang w:val="es-ES" w:eastAsia="es-ES"/>
    </w:rPr>
  </w:style>
  <w:style w:type="paragraph" w:customStyle="1" w:styleId="Default">
    <w:name w:val="Default"/>
    <w:link w:val="DefaultCar"/>
    <w:uiPriority w:val="99"/>
    <w:rsid w:val="00717967"/>
    <w:pPr>
      <w:autoSpaceDE w:val="0"/>
      <w:autoSpaceDN w:val="0"/>
      <w:adjustRightInd w:val="0"/>
    </w:pPr>
    <w:rPr>
      <w:rFonts w:ascii="Arial" w:hAnsi="Arial" w:cs="Arial"/>
      <w:color w:val="000000"/>
      <w:sz w:val="24"/>
      <w:szCs w:val="24"/>
      <w:lang w:val="es-ES" w:eastAsia="es-ES"/>
    </w:rPr>
  </w:style>
  <w:style w:type="character" w:customStyle="1" w:styleId="DefaultCar">
    <w:name w:val="Default Car"/>
    <w:basedOn w:val="Fuentedeprrafopredeter"/>
    <w:link w:val="Default"/>
    <w:uiPriority w:val="99"/>
    <w:locked/>
    <w:rsid w:val="00717967"/>
    <w:rPr>
      <w:rFonts w:ascii="Arial" w:hAnsi="Arial" w:cs="Arial"/>
      <w:color w:val="000000"/>
      <w:sz w:val="24"/>
      <w:szCs w:val="24"/>
      <w:lang w:val="es-ES" w:eastAsia="es-ES" w:bidi="ar-SA"/>
    </w:rPr>
  </w:style>
  <w:style w:type="paragraph" w:styleId="Textonotapie">
    <w:name w:val="footnote text"/>
    <w:basedOn w:val="Normal"/>
    <w:link w:val="TextonotapieCar"/>
    <w:uiPriority w:val="99"/>
    <w:semiHidden/>
    <w:rsid w:val="0039132A"/>
    <w:rPr>
      <w:rFonts w:ascii="Arial" w:hAnsi="Arial"/>
      <w:sz w:val="20"/>
      <w:szCs w:val="20"/>
    </w:rPr>
  </w:style>
  <w:style w:type="character" w:customStyle="1" w:styleId="TextonotapieCar">
    <w:name w:val="Texto nota pie Car"/>
    <w:basedOn w:val="Fuentedeprrafopredeter"/>
    <w:link w:val="Textonotapie"/>
    <w:uiPriority w:val="99"/>
    <w:semiHidden/>
    <w:locked/>
    <w:rPr>
      <w:rFonts w:cs="Times New Roman"/>
      <w:sz w:val="20"/>
      <w:szCs w:val="20"/>
      <w:lang w:val="es-ES" w:eastAsia="es-ES"/>
    </w:rPr>
  </w:style>
  <w:style w:type="character" w:styleId="Refdenotaalpie">
    <w:name w:val="footnote reference"/>
    <w:basedOn w:val="Fuentedeprrafopredeter"/>
    <w:uiPriority w:val="99"/>
    <w:semiHidden/>
    <w:rsid w:val="0039132A"/>
    <w:rPr>
      <w:rFonts w:cs="Times New Roman"/>
      <w:vertAlign w:val="superscript"/>
    </w:rPr>
  </w:style>
  <w:style w:type="character" w:customStyle="1" w:styleId="gi">
    <w:name w:val="gi"/>
    <w:basedOn w:val="Fuentedeprrafopredeter"/>
    <w:uiPriority w:val="99"/>
    <w:rsid w:val="000A6BD0"/>
    <w:rPr>
      <w:rFonts w:cs="Times New Roman"/>
    </w:rPr>
  </w:style>
  <w:style w:type="character" w:customStyle="1" w:styleId="gd">
    <w:name w:val="gd"/>
    <w:basedOn w:val="Fuentedeprrafopredeter"/>
    <w:uiPriority w:val="99"/>
    <w:rsid w:val="000A6BD0"/>
    <w:rPr>
      <w:rFonts w:cs="Times New Roman"/>
    </w:rPr>
  </w:style>
  <w:style w:type="character" w:customStyle="1" w:styleId="go">
    <w:name w:val="go"/>
    <w:basedOn w:val="Fuentedeprrafopredeter"/>
    <w:uiPriority w:val="99"/>
    <w:rsid w:val="000A6BD0"/>
    <w:rPr>
      <w:rFonts w:cs="Times New Roman"/>
    </w:rPr>
  </w:style>
  <w:style w:type="paragraph" w:styleId="Prrafodelista">
    <w:name w:val="List Paragraph"/>
    <w:basedOn w:val="Normal"/>
    <w:uiPriority w:val="99"/>
    <w:qFormat/>
    <w:rsid w:val="0008572B"/>
    <w:pPr>
      <w:ind w:left="720"/>
      <w:contextualSpacing/>
    </w:pPr>
  </w:style>
  <w:style w:type="paragraph" w:styleId="NormalWeb">
    <w:name w:val="Normal (Web)"/>
    <w:basedOn w:val="Normal"/>
    <w:uiPriority w:val="99"/>
    <w:rsid w:val="007B64A7"/>
    <w:pPr>
      <w:spacing w:before="100" w:beforeAutospacing="1" w:after="100" w:afterAutospacing="1"/>
    </w:pPr>
    <w:rPr>
      <w:lang w:val="es-AR" w:eastAsia="es-AR"/>
    </w:rPr>
  </w:style>
  <w:style w:type="paragraph" w:customStyle="1" w:styleId="ships">
    <w:name w:val="ships"/>
    <w:basedOn w:val="Normal"/>
    <w:uiPriority w:val="99"/>
    <w:rsid w:val="007B64A7"/>
    <w:pPr>
      <w:spacing w:before="100" w:beforeAutospacing="1" w:after="100" w:afterAutospacing="1"/>
    </w:pPr>
    <w:rPr>
      <w:lang w:val="es-AR" w:eastAsia="es-AR"/>
    </w:rPr>
  </w:style>
  <w:style w:type="table" w:styleId="Tablaconcuadrcula">
    <w:name w:val="Table Grid"/>
    <w:basedOn w:val="Tablanormal"/>
    <w:uiPriority w:val="99"/>
    <w:rsid w:val="002C5A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informato">
    <w:name w:val="Plain Text"/>
    <w:basedOn w:val="Normal"/>
    <w:link w:val="TextosinformatoCar"/>
    <w:rsid w:val="00141330"/>
    <w:pPr>
      <w:widowControl w:val="0"/>
      <w:autoSpaceDE w:val="0"/>
      <w:autoSpaceDN w:val="0"/>
      <w:adjustRightInd w:val="0"/>
    </w:pPr>
    <w:rPr>
      <w:rFonts w:ascii="Courier New" w:hAnsi="Courier New" w:cs="Courier New"/>
    </w:rPr>
  </w:style>
  <w:style w:type="character" w:customStyle="1" w:styleId="TextosinformatoCar">
    <w:name w:val="Texto sin formato Car"/>
    <w:basedOn w:val="Fuentedeprrafopredeter"/>
    <w:link w:val="Textosinformato"/>
    <w:rsid w:val="00141330"/>
    <w:rPr>
      <w:rFonts w:ascii="Courier New" w:hAnsi="Courier New" w:cs="Courier New"/>
      <w:sz w:val="24"/>
      <w:szCs w:val="24"/>
      <w:lang w:val="es-ES" w:eastAsia="es-ES"/>
    </w:rPr>
  </w:style>
  <w:style w:type="character" w:customStyle="1" w:styleId="apple-converted-space">
    <w:name w:val="apple-converted-space"/>
    <w:basedOn w:val="Fuentedeprrafopredeter"/>
    <w:rsid w:val="001413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053"/>
    <w:rPr>
      <w:sz w:val="24"/>
      <w:szCs w:val="24"/>
      <w:lang w:val="es-ES" w:eastAsia="es-ES"/>
    </w:rPr>
  </w:style>
  <w:style w:type="paragraph" w:styleId="Ttulo1">
    <w:name w:val="heading 1"/>
    <w:basedOn w:val="Normal"/>
    <w:next w:val="Normal"/>
    <w:link w:val="Ttulo1Car"/>
    <w:uiPriority w:val="99"/>
    <w:qFormat/>
    <w:rsid w:val="00841053"/>
    <w:pPr>
      <w:keepNext/>
      <w:jc w:val="center"/>
      <w:outlineLvl w:val="0"/>
    </w:pPr>
    <w:rPr>
      <w:b/>
      <w:sz w:val="22"/>
      <w:szCs w:val="32"/>
    </w:rPr>
  </w:style>
  <w:style w:type="paragraph" w:styleId="Ttulo2">
    <w:name w:val="heading 2"/>
    <w:basedOn w:val="Normal"/>
    <w:next w:val="Normal"/>
    <w:link w:val="Ttulo2Car"/>
    <w:uiPriority w:val="99"/>
    <w:qFormat/>
    <w:rsid w:val="00841053"/>
    <w:pPr>
      <w:keepNext/>
      <w:jc w:val="center"/>
      <w:outlineLvl w:val="1"/>
    </w:pPr>
    <w:rPr>
      <w:b/>
      <w:sz w:val="28"/>
    </w:rPr>
  </w:style>
  <w:style w:type="paragraph" w:styleId="Ttulo3">
    <w:name w:val="heading 3"/>
    <w:basedOn w:val="Normal"/>
    <w:next w:val="Normal"/>
    <w:link w:val="Ttulo3Car"/>
    <w:uiPriority w:val="99"/>
    <w:qFormat/>
    <w:rsid w:val="00793439"/>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793439"/>
    <w:pPr>
      <w:keepNext/>
      <w:spacing w:before="240" w:after="60"/>
      <w:outlineLvl w:val="3"/>
    </w:pPr>
    <w:rPr>
      <w:b/>
      <w:bCs/>
      <w:sz w:val="28"/>
      <w:szCs w:val="28"/>
    </w:rPr>
  </w:style>
  <w:style w:type="paragraph" w:styleId="Ttulo7">
    <w:name w:val="heading 7"/>
    <w:basedOn w:val="Normal"/>
    <w:next w:val="Normal"/>
    <w:link w:val="Ttulo7Car"/>
    <w:uiPriority w:val="99"/>
    <w:qFormat/>
    <w:rsid w:val="00841053"/>
    <w:pPr>
      <w:keepNext/>
      <w:widowControl w:val="0"/>
      <w:jc w:val="center"/>
      <w:outlineLvl w:val="6"/>
    </w:pPr>
    <w:rPr>
      <w:b/>
      <w:color w:val="33333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Pr>
      <w:rFonts w:ascii="Calibri" w:hAnsi="Calibri" w:cs="Times New Roman"/>
      <w:b/>
      <w:bCs/>
      <w:sz w:val="28"/>
      <w:szCs w:val="28"/>
      <w:lang w:val="es-ES" w:eastAsia="es-ES"/>
    </w:rPr>
  </w:style>
  <w:style w:type="character" w:customStyle="1" w:styleId="Ttulo7Car">
    <w:name w:val="Título 7 Car"/>
    <w:basedOn w:val="Fuentedeprrafopredeter"/>
    <w:link w:val="Ttulo7"/>
    <w:uiPriority w:val="99"/>
    <w:semiHidden/>
    <w:locked/>
    <w:rPr>
      <w:rFonts w:ascii="Calibri" w:hAnsi="Calibri" w:cs="Times New Roman"/>
      <w:sz w:val="24"/>
      <w:szCs w:val="24"/>
      <w:lang w:val="es-ES" w:eastAsia="es-ES"/>
    </w:rPr>
  </w:style>
  <w:style w:type="paragraph" w:styleId="Ttulo">
    <w:name w:val="Title"/>
    <w:basedOn w:val="Normal"/>
    <w:link w:val="TtuloCar"/>
    <w:uiPriority w:val="99"/>
    <w:qFormat/>
    <w:rsid w:val="00841053"/>
    <w:pPr>
      <w:jc w:val="center"/>
    </w:pPr>
    <w:rPr>
      <w:b/>
    </w:rPr>
  </w:style>
  <w:style w:type="character" w:customStyle="1" w:styleId="TtuloCar">
    <w:name w:val="Título Car"/>
    <w:basedOn w:val="Fuentedeprrafopredeter"/>
    <w:link w:val="Ttulo"/>
    <w:uiPriority w:val="99"/>
    <w:locked/>
    <w:rPr>
      <w:rFonts w:ascii="Cambria" w:hAnsi="Cambria" w:cs="Times New Roman"/>
      <w:b/>
      <w:bCs/>
      <w:kern w:val="28"/>
      <w:sz w:val="32"/>
      <w:szCs w:val="32"/>
      <w:lang w:val="es-ES" w:eastAsia="es-ES"/>
    </w:rPr>
  </w:style>
  <w:style w:type="paragraph" w:styleId="Textoindependiente">
    <w:name w:val="Body Text"/>
    <w:basedOn w:val="Normal"/>
    <w:link w:val="TextoindependienteCar"/>
    <w:uiPriority w:val="99"/>
    <w:rsid w:val="00841053"/>
    <w:pPr>
      <w:spacing w:line="360" w:lineRule="auto"/>
      <w:jc w:val="center"/>
    </w:pPr>
    <w:rPr>
      <w:b/>
      <w:bCs/>
      <w:sz w:val="28"/>
      <w:lang w:val="es-ES_tradnl"/>
    </w:rPr>
  </w:style>
  <w:style w:type="character" w:customStyle="1" w:styleId="TextoindependienteCar">
    <w:name w:val="Texto independiente Car"/>
    <w:basedOn w:val="Fuentedeprrafopredeter"/>
    <w:link w:val="Textoindependiente"/>
    <w:uiPriority w:val="99"/>
    <w:semiHidden/>
    <w:locked/>
    <w:rPr>
      <w:rFonts w:cs="Times New Roman"/>
      <w:sz w:val="24"/>
      <w:szCs w:val="24"/>
      <w:lang w:val="es-ES" w:eastAsia="es-ES"/>
    </w:rPr>
  </w:style>
  <w:style w:type="character" w:styleId="Hipervnculo">
    <w:name w:val="Hyperlink"/>
    <w:basedOn w:val="Fuentedeprrafopredeter"/>
    <w:uiPriority w:val="99"/>
    <w:rsid w:val="00841053"/>
    <w:rPr>
      <w:rFonts w:cs="Times New Roman"/>
      <w:color w:val="0000FF"/>
      <w:u w:val="single"/>
    </w:rPr>
  </w:style>
  <w:style w:type="paragraph" w:styleId="Piedepgina">
    <w:name w:val="footer"/>
    <w:basedOn w:val="Normal"/>
    <w:link w:val="PiedepginaCar"/>
    <w:uiPriority w:val="99"/>
    <w:rsid w:val="00841053"/>
    <w:pPr>
      <w:tabs>
        <w:tab w:val="center" w:pos="4252"/>
        <w:tab w:val="right" w:pos="8504"/>
      </w:tabs>
    </w:pPr>
  </w:style>
  <w:style w:type="character" w:customStyle="1" w:styleId="PiedepginaCar">
    <w:name w:val="Pie de página Car"/>
    <w:basedOn w:val="Fuentedeprrafopredeter"/>
    <w:link w:val="Piedepgina"/>
    <w:uiPriority w:val="99"/>
    <w:semiHidden/>
    <w:locked/>
    <w:rPr>
      <w:rFonts w:cs="Times New Roman"/>
      <w:sz w:val="24"/>
      <w:szCs w:val="24"/>
      <w:lang w:val="es-ES" w:eastAsia="es-ES"/>
    </w:rPr>
  </w:style>
  <w:style w:type="character" w:styleId="Nmerodepgina">
    <w:name w:val="page number"/>
    <w:basedOn w:val="Fuentedeprrafopredeter"/>
    <w:uiPriority w:val="99"/>
    <w:rsid w:val="00841053"/>
    <w:rPr>
      <w:rFonts w:cs="Times New Roman"/>
    </w:rPr>
  </w:style>
  <w:style w:type="character" w:styleId="Hipervnculovisitado">
    <w:name w:val="FollowedHyperlink"/>
    <w:basedOn w:val="Fuentedeprrafopredeter"/>
    <w:uiPriority w:val="99"/>
    <w:rsid w:val="00841053"/>
    <w:rPr>
      <w:rFonts w:cs="Times New Roman"/>
      <w:color w:val="800080"/>
      <w:u w:val="single"/>
    </w:rPr>
  </w:style>
  <w:style w:type="paragraph" w:styleId="Textodeglobo">
    <w:name w:val="Balloon Text"/>
    <w:basedOn w:val="Normal"/>
    <w:link w:val="TextodegloboCar"/>
    <w:uiPriority w:val="99"/>
    <w:semiHidden/>
    <w:rsid w:val="002C06F4"/>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cs="Times New Roman"/>
      <w:sz w:val="2"/>
      <w:lang w:val="es-ES" w:eastAsia="es-ES"/>
    </w:rPr>
  </w:style>
  <w:style w:type="paragraph" w:styleId="Encabezadodemensaje">
    <w:name w:val="Message Header"/>
    <w:basedOn w:val="Normal"/>
    <w:link w:val="EncabezadodemensajeCar"/>
    <w:uiPriority w:val="99"/>
    <w:rsid w:val="007934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basedOn w:val="Fuentedeprrafopredeter"/>
    <w:link w:val="Encabezadodemensaje"/>
    <w:uiPriority w:val="99"/>
    <w:semiHidden/>
    <w:locked/>
    <w:rPr>
      <w:rFonts w:ascii="Cambria" w:hAnsi="Cambria" w:cs="Times New Roman"/>
      <w:sz w:val="24"/>
      <w:szCs w:val="24"/>
      <w:shd w:val="pct20" w:color="auto" w:fill="auto"/>
      <w:lang w:val="es-ES" w:eastAsia="es-ES"/>
    </w:rPr>
  </w:style>
  <w:style w:type="paragraph" w:styleId="Sangradetextonormal">
    <w:name w:val="Body Text Indent"/>
    <w:basedOn w:val="Normal"/>
    <w:link w:val="SangradetextonormalCar"/>
    <w:uiPriority w:val="99"/>
    <w:rsid w:val="00793439"/>
    <w:pPr>
      <w:spacing w:after="120"/>
      <w:ind w:left="283"/>
    </w:pPr>
  </w:style>
  <w:style w:type="character" w:customStyle="1" w:styleId="SangradetextonormalCar">
    <w:name w:val="Sangría de texto normal Car"/>
    <w:basedOn w:val="Fuentedeprrafopredeter"/>
    <w:link w:val="Sangradetextonormal"/>
    <w:uiPriority w:val="99"/>
    <w:semiHidden/>
    <w:locked/>
    <w:rPr>
      <w:rFonts w:cs="Times New Roman"/>
      <w:sz w:val="24"/>
      <w:szCs w:val="24"/>
      <w:lang w:val="es-ES" w:eastAsia="es-ES"/>
    </w:rPr>
  </w:style>
  <w:style w:type="paragraph" w:styleId="Textoindependienteprimerasangra">
    <w:name w:val="Body Text First Indent"/>
    <w:basedOn w:val="Textoindependiente"/>
    <w:link w:val="TextoindependienteprimerasangraCar"/>
    <w:uiPriority w:val="99"/>
    <w:rsid w:val="00793439"/>
    <w:pPr>
      <w:spacing w:after="120" w:line="240" w:lineRule="auto"/>
      <w:ind w:firstLine="210"/>
      <w:jc w:val="left"/>
    </w:pPr>
    <w:rPr>
      <w:b w:val="0"/>
      <w:bCs w:val="0"/>
      <w:sz w:val="24"/>
      <w:lang w:val="es-ES"/>
    </w:rPr>
  </w:style>
  <w:style w:type="character" w:customStyle="1" w:styleId="TextoindependienteprimerasangraCar">
    <w:name w:val="Texto independiente primera sangría Car"/>
    <w:basedOn w:val="TextoindependienteCar"/>
    <w:link w:val="Textoindependienteprimerasangra"/>
    <w:uiPriority w:val="99"/>
    <w:semiHidden/>
    <w:locked/>
    <w:rPr>
      <w:rFonts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793439"/>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Pr>
      <w:rFonts w:cs="Times New Roman"/>
      <w:sz w:val="24"/>
      <w:szCs w:val="24"/>
      <w:lang w:val="es-ES" w:eastAsia="es-ES"/>
    </w:rPr>
  </w:style>
  <w:style w:type="character" w:styleId="Refdecomentario">
    <w:name w:val="annotation reference"/>
    <w:basedOn w:val="Fuentedeprrafopredeter"/>
    <w:uiPriority w:val="99"/>
    <w:semiHidden/>
    <w:rsid w:val="006F0EC5"/>
    <w:rPr>
      <w:rFonts w:cs="Times New Roman"/>
      <w:sz w:val="16"/>
      <w:szCs w:val="16"/>
    </w:rPr>
  </w:style>
  <w:style w:type="paragraph" w:styleId="Textocomentario">
    <w:name w:val="annotation text"/>
    <w:basedOn w:val="Normal"/>
    <w:link w:val="TextocomentarioCar"/>
    <w:uiPriority w:val="99"/>
    <w:semiHidden/>
    <w:rsid w:val="006F0EC5"/>
    <w:rPr>
      <w:sz w:val="20"/>
      <w:szCs w:val="20"/>
    </w:rPr>
  </w:style>
  <w:style w:type="character" w:customStyle="1" w:styleId="TextocomentarioCar">
    <w:name w:val="Texto comentario Car"/>
    <w:basedOn w:val="Fuentedeprrafopredeter"/>
    <w:link w:val="Textocomentario"/>
    <w:uiPriority w:val="99"/>
    <w:semiHidden/>
    <w:locked/>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F0EC5"/>
    <w:rPr>
      <w:b/>
      <w:bCs/>
    </w:rPr>
  </w:style>
  <w:style w:type="character" w:customStyle="1" w:styleId="AsuntodelcomentarioCar">
    <w:name w:val="Asunto del comentario Car"/>
    <w:basedOn w:val="TextocomentarioCar"/>
    <w:link w:val="Asuntodelcomentario"/>
    <w:uiPriority w:val="99"/>
    <w:semiHidden/>
    <w:locked/>
    <w:rPr>
      <w:rFonts w:cs="Times New Roman"/>
      <w:b/>
      <w:bCs/>
      <w:sz w:val="20"/>
      <w:szCs w:val="20"/>
      <w:lang w:val="es-ES" w:eastAsia="es-ES"/>
    </w:rPr>
  </w:style>
  <w:style w:type="paragraph" w:customStyle="1" w:styleId="Default">
    <w:name w:val="Default"/>
    <w:link w:val="DefaultCar"/>
    <w:uiPriority w:val="99"/>
    <w:rsid w:val="00717967"/>
    <w:pPr>
      <w:autoSpaceDE w:val="0"/>
      <w:autoSpaceDN w:val="0"/>
      <w:adjustRightInd w:val="0"/>
    </w:pPr>
    <w:rPr>
      <w:rFonts w:ascii="Arial" w:hAnsi="Arial" w:cs="Arial"/>
      <w:color w:val="000000"/>
      <w:sz w:val="24"/>
      <w:szCs w:val="24"/>
      <w:lang w:val="es-ES" w:eastAsia="es-ES"/>
    </w:rPr>
  </w:style>
  <w:style w:type="character" w:customStyle="1" w:styleId="DefaultCar">
    <w:name w:val="Default Car"/>
    <w:basedOn w:val="Fuentedeprrafopredeter"/>
    <w:link w:val="Default"/>
    <w:uiPriority w:val="99"/>
    <w:locked/>
    <w:rsid w:val="00717967"/>
    <w:rPr>
      <w:rFonts w:ascii="Arial" w:hAnsi="Arial" w:cs="Arial"/>
      <w:color w:val="000000"/>
      <w:sz w:val="24"/>
      <w:szCs w:val="24"/>
      <w:lang w:val="es-ES" w:eastAsia="es-ES" w:bidi="ar-SA"/>
    </w:rPr>
  </w:style>
  <w:style w:type="paragraph" w:styleId="Textonotapie">
    <w:name w:val="footnote text"/>
    <w:basedOn w:val="Normal"/>
    <w:link w:val="TextonotapieCar"/>
    <w:uiPriority w:val="99"/>
    <w:semiHidden/>
    <w:rsid w:val="0039132A"/>
    <w:rPr>
      <w:rFonts w:ascii="Arial" w:hAnsi="Arial"/>
      <w:sz w:val="20"/>
      <w:szCs w:val="20"/>
    </w:rPr>
  </w:style>
  <w:style w:type="character" w:customStyle="1" w:styleId="TextonotapieCar">
    <w:name w:val="Texto nota pie Car"/>
    <w:basedOn w:val="Fuentedeprrafopredeter"/>
    <w:link w:val="Textonotapie"/>
    <w:uiPriority w:val="99"/>
    <w:semiHidden/>
    <w:locked/>
    <w:rPr>
      <w:rFonts w:cs="Times New Roman"/>
      <w:sz w:val="20"/>
      <w:szCs w:val="20"/>
      <w:lang w:val="es-ES" w:eastAsia="es-ES"/>
    </w:rPr>
  </w:style>
  <w:style w:type="character" w:styleId="Refdenotaalpie">
    <w:name w:val="footnote reference"/>
    <w:basedOn w:val="Fuentedeprrafopredeter"/>
    <w:uiPriority w:val="99"/>
    <w:semiHidden/>
    <w:rsid w:val="0039132A"/>
    <w:rPr>
      <w:rFonts w:cs="Times New Roman"/>
      <w:vertAlign w:val="superscript"/>
    </w:rPr>
  </w:style>
  <w:style w:type="character" w:customStyle="1" w:styleId="gi">
    <w:name w:val="gi"/>
    <w:basedOn w:val="Fuentedeprrafopredeter"/>
    <w:uiPriority w:val="99"/>
    <w:rsid w:val="000A6BD0"/>
    <w:rPr>
      <w:rFonts w:cs="Times New Roman"/>
    </w:rPr>
  </w:style>
  <w:style w:type="character" w:customStyle="1" w:styleId="gd">
    <w:name w:val="gd"/>
    <w:basedOn w:val="Fuentedeprrafopredeter"/>
    <w:uiPriority w:val="99"/>
    <w:rsid w:val="000A6BD0"/>
    <w:rPr>
      <w:rFonts w:cs="Times New Roman"/>
    </w:rPr>
  </w:style>
  <w:style w:type="character" w:customStyle="1" w:styleId="go">
    <w:name w:val="go"/>
    <w:basedOn w:val="Fuentedeprrafopredeter"/>
    <w:uiPriority w:val="99"/>
    <w:rsid w:val="000A6BD0"/>
    <w:rPr>
      <w:rFonts w:cs="Times New Roman"/>
    </w:rPr>
  </w:style>
  <w:style w:type="paragraph" w:styleId="Prrafodelista">
    <w:name w:val="List Paragraph"/>
    <w:basedOn w:val="Normal"/>
    <w:uiPriority w:val="99"/>
    <w:qFormat/>
    <w:rsid w:val="0008572B"/>
    <w:pPr>
      <w:ind w:left="720"/>
      <w:contextualSpacing/>
    </w:pPr>
  </w:style>
  <w:style w:type="paragraph" w:styleId="NormalWeb">
    <w:name w:val="Normal (Web)"/>
    <w:basedOn w:val="Normal"/>
    <w:uiPriority w:val="99"/>
    <w:rsid w:val="007B64A7"/>
    <w:pPr>
      <w:spacing w:before="100" w:beforeAutospacing="1" w:after="100" w:afterAutospacing="1"/>
    </w:pPr>
    <w:rPr>
      <w:lang w:val="es-AR" w:eastAsia="es-AR"/>
    </w:rPr>
  </w:style>
  <w:style w:type="paragraph" w:customStyle="1" w:styleId="ships">
    <w:name w:val="ships"/>
    <w:basedOn w:val="Normal"/>
    <w:uiPriority w:val="99"/>
    <w:rsid w:val="007B64A7"/>
    <w:pPr>
      <w:spacing w:before="100" w:beforeAutospacing="1" w:after="100" w:afterAutospacing="1"/>
    </w:pPr>
    <w:rPr>
      <w:lang w:val="es-AR" w:eastAsia="es-AR"/>
    </w:rPr>
  </w:style>
  <w:style w:type="table" w:styleId="Tablaconcuadrcula">
    <w:name w:val="Table Grid"/>
    <w:basedOn w:val="Tablanormal"/>
    <w:uiPriority w:val="99"/>
    <w:rsid w:val="002C5A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informato">
    <w:name w:val="Plain Text"/>
    <w:basedOn w:val="Normal"/>
    <w:link w:val="TextosinformatoCar"/>
    <w:rsid w:val="00141330"/>
    <w:pPr>
      <w:widowControl w:val="0"/>
      <w:autoSpaceDE w:val="0"/>
      <w:autoSpaceDN w:val="0"/>
      <w:adjustRightInd w:val="0"/>
    </w:pPr>
    <w:rPr>
      <w:rFonts w:ascii="Courier New" w:hAnsi="Courier New" w:cs="Courier New"/>
    </w:rPr>
  </w:style>
  <w:style w:type="character" w:customStyle="1" w:styleId="TextosinformatoCar">
    <w:name w:val="Texto sin formato Car"/>
    <w:basedOn w:val="Fuentedeprrafopredeter"/>
    <w:link w:val="Textosinformato"/>
    <w:rsid w:val="00141330"/>
    <w:rPr>
      <w:rFonts w:ascii="Courier New" w:hAnsi="Courier New" w:cs="Courier New"/>
      <w:sz w:val="24"/>
      <w:szCs w:val="24"/>
      <w:lang w:val="es-ES" w:eastAsia="es-ES"/>
    </w:rPr>
  </w:style>
  <w:style w:type="character" w:customStyle="1" w:styleId="apple-converted-space">
    <w:name w:val="apple-converted-space"/>
    <w:basedOn w:val="Fuentedeprrafopredeter"/>
    <w:rsid w:val="00141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338069">
      <w:marLeft w:val="0"/>
      <w:marRight w:val="0"/>
      <w:marTop w:val="0"/>
      <w:marBottom w:val="0"/>
      <w:divBdr>
        <w:top w:val="none" w:sz="0" w:space="0" w:color="auto"/>
        <w:left w:val="none" w:sz="0" w:space="0" w:color="auto"/>
        <w:bottom w:val="none" w:sz="0" w:space="0" w:color="auto"/>
        <w:right w:val="none" w:sz="0" w:space="0" w:color="auto"/>
      </w:divBdr>
    </w:div>
    <w:div w:id="1191338070">
      <w:marLeft w:val="0"/>
      <w:marRight w:val="0"/>
      <w:marTop w:val="0"/>
      <w:marBottom w:val="0"/>
      <w:divBdr>
        <w:top w:val="none" w:sz="0" w:space="0" w:color="auto"/>
        <w:left w:val="none" w:sz="0" w:space="0" w:color="auto"/>
        <w:bottom w:val="none" w:sz="0" w:space="0" w:color="auto"/>
        <w:right w:val="none" w:sz="0" w:space="0" w:color="auto"/>
      </w:divBdr>
      <w:divsChild>
        <w:div w:id="1191338068">
          <w:marLeft w:val="0"/>
          <w:marRight w:val="0"/>
          <w:marTop w:val="0"/>
          <w:marBottom w:val="0"/>
          <w:divBdr>
            <w:top w:val="none" w:sz="0" w:space="0" w:color="auto"/>
            <w:left w:val="none" w:sz="0" w:space="0" w:color="auto"/>
            <w:bottom w:val="none" w:sz="0" w:space="0" w:color="auto"/>
            <w:right w:val="none" w:sz="0" w:space="0" w:color="auto"/>
          </w:divBdr>
        </w:div>
      </w:divsChild>
    </w:div>
    <w:div w:id="1191338073">
      <w:marLeft w:val="0"/>
      <w:marRight w:val="0"/>
      <w:marTop w:val="0"/>
      <w:marBottom w:val="0"/>
      <w:divBdr>
        <w:top w:val="none" w:sz="0" w:space="0" w:color="auto"/>
        <w:left w:val="none" w:sz="0" w:space="0" w:color="auto"/>
        <w:bottom w:val="none" w:sz="0" w:space="0" w:color="auto"/>
        <w:right w:val="none" w:sz="0" w:space="0" w:color="auto"/>
      </w:divBdr>
      <w:divsChild>
        <w:div w:id="1191338084">
          <w:marLeft w:val="0"/>
          <w:marRight w:val="0"/>
          <w:marTop w:val="0"/>
          <w:marBottom w:val="0"/>
          <w:divBdr>
            <w:top w:val="none" w:sz="0" w:space="0" w:color="auto"/>
            <w:left w:val="none" w:sz="0" w:space="0" w:color="auto"/>
            <w:bottom w:val="none" w:sz="0" w:space="0" w:color="auto"/>
            <w:right w:val="none" w:sz="0" w:space="0" w:color="auto"/>
          </w:divBdr>
        </w:div>
      </w:divsChild>
    </w:div>
    <w:div w:id="1191338074">
      <w:marLeft w:val="0"/>
      <w:marRight w:val="0"/>
      <w:marTop w:val="0"/>
      <w:marBottom w:val="0"/>
      <w:divBdr>
        <w:top w:val="none" w:sz="0" w:space="0" w:color="auto"/>
        <w:left w:val="none" w:sz="0" w:space="0" w:color="auto"/>
        <w:bottom w:val="none" w:sz="0" w:space="0" w:color="auto"/>
        <w:right w:val="none" w:sz="0" w:space="0" w:color="auto"/>
      </w:divBdr>
      <w:divsChild>
        <w:div w:id="1191338085">
          <w:marLeft w:val="0"/>
          <w:marRight w:val="0"/>
          <w:marTop w:val="0"/>
          <w:marBottom w:val="0"/>
          <w:divBdr>
            <w:top w:val="none" w:sz="0" w:space="0" w:color="auto"/>
            <w:left w:val="none" w:sz="0" w:space="0" w:color="auto"/>
            <w:bottom w:val="none" w:sz="0" w:space="0" w:color="auto"/>
            <w:right w:val="none" w:sz="0" w:space="0" w:color="auto"/>
          </w:divBdr>
        </w:div>
      </w:divsChild>
    </w:div>
    <w:div w:id="1191338075">
      <w:marLeft w:val="0"/>
      <w:marRight w:val="0"/>
      <w:marTop w:val="0"/>
      <w:marBottom w:val="0"/>
      <w:divBdr>
        <w:top w:val="none" w:sz="0" w:space="0" w:color="auto"/>
        <w:left w:val="none" w:sz="0" w:space="0" w:color="auto"/>
        <w:bottom w:val="none" w:sz="0" w:space="0" w:color="auto"/>
        <w:right w:val="none" w:sz="0" w:space="0" w:color="auto"/>
      </w:divBdr>
    </w:div>
    <w:div w:id="1191338076">
      <w:marLeft w:val="0"/>
      <w:marRight w:val="0"/>
      <w:marTop w:val="0"/>
      <w:marBottom w:val="0"/>
      <w:divBdr>
        <w:top w:val="none" w:sz="0" w:space="0" w:color="auto"/>
        <w:left w:val="none" w:sz="0" w:space="0" w:color="auto"/>
        <w:bottom w:val="none" w:sz="0" w:space="0" w:color="auto"/>
        <w:right w:val="none" w:sz="0" w:space="0" w:color="auto"/>
      </w:divBdr>
    </w:div>
    <w:div w:id="1191338077">
      <w:marLeft w:val="0"/>
      <w:marRight w:val="0"/>
      <w:marTop w:val="0"/>
      <w:marBottom w:val="0"/>
      <w:divBdr>
        <w:top w:val="none" w:sz="0" w:space="0" w:color="auto"/>
        <w:left w:val="none" w:sz="0" w:space="0" w:color="auto"/>
        <w:bottom w:val="none" w:sz="0" w:space="0" w:color="auto"/>
        <w:right w:val="none" w:sz="0" w:space="0" w:color="auto"/>
      </w:divBdr>
    </w:div>
    <w:div w:id="1191338078">
      <w:marLeft w:val="0"/>
      <w:marRight w:val="0"/>
      <w:marTop w:val="0"/>
      <w:marBottom w:val="0"/>
      <w:divBdr>
        <w:top w:val="none" w:sz="0" w:space="0" w:color="auto"/>
        <w:left w:val="none" w:sz="0" w:space="0" w:color="auto"/>
        <w:bottom w:val="none" w:sz="0" w:space="0" w:color="auto"/>
        <w:right w:val="none" w:sz="0" w:space="0" w:color="auto"/>
      </w:divBdr>
    </w:div>
    <w:div w:id="1191338080">
      <w:marLeft w:val="0"/>
      <w:marRight w:val="0"/>
      <w:marTop w:val="0"/>
      <w:marBottom w:val="0"/>
      <w:divBdr>
        <w:top w:val="none" w:sz="0" w:space="0" w:color="auto"/>
        <w:left w:val="none" w:sz="0" w:space="0" w:color="auto"/>
        <w:bottom w:val="none" w:sz="0" w:space="0" w:color="auto"/>
        <w:right w:val="none" w:sz="0" w:space="0" w:color="auto"/>
      </w:divBdr>
      <w:divsChild>
        <w:div w:id="1191338072">
          <w:marLeft w:val="0"/>
          <w:marRight w:val="0"/>
          <w:marTop w:val="0"/>
          <w:marBottom w:val="0"/>
          <w:divBdr>
            <w:top w:val="none" w:sz="0" w:space="0" w:color="auto"/>
            <w:left w:val="none" w:sz="0" w:space="0" w:color="auto"/>
            <w:bottom w:val="none" w:sz="0" w:space="0" w:color="auto"/>
            <w:right w:val="none" w:sz="0" w:space="0" w:color="auto"/>
          </w:divBdr>
        </w:div>
      </w:divsChild>
    </w:div>
    <w:div w:id="1191338081">
      <w:marLeft w:val="0"/>
      <w:marRight w:val="0"/>
      <w:marTop w:val="0"/>
      <w:marBottom w:val="0"/>
      <w:divBdr>
        <w:top w:val="none" w:sz="0" w:space="0" w:color="auto"/>
        <w:left w:val="none" w:sz="0" w:space="0" w:color="auto"/>
        <w:bottom w:val="none" w:sz="0" w:space="0" w:color="auto"/>
        <w:right w:val="none" w:sz="0" w:space="0" w:color="auto"/>
      </w:divBdr>
      <w:divsChild>
        <w:div w:id="1191338071">
          <w:marLeft w:val="0"/>
          <w:marRight w:val="0"/>
          <w:marTop w:val="0"/>
          <w:marBottom w:val="0"/>
          <w:divBdr>
            <w:top w:val="none" w:sz="0" w:space="0" w:color="auto"/>
            <w:left w:val="none" w:sz="0" w:space="0" w:color="auto"/>
            <w:bottom w:val="none" w:sz="0" w:space="0" w:color="auto"/>
            <w:right w:val="none" w:sz="0" w:space="0" w:color="auto"/>
          </w:divBdr>
        </w:div>
      </w:divsChild>
    </w:div>
    <w:div w:id="1191338082">
      <w:marLeft w:val="0"/>
      <w:marRight w:val="0"/>
      <w:marTop w:val="0"/>
      <w:marBottom w:val="0"/>
      <w:divBdr>
        <w:top w:val="none" w:sz="0" w:space="0" w:color="auto"/>
        <w:left w:val="none" w:sz="0" w:space="0" w:color="auto"/>
        <w:bottom w:val="none" w:sz="0" w:space="0" w:color="auto"/>
        <w:right w:val="none" w:sz="0" w:space="0" w:color="auto"/>
      </w:divBdr>
    </w:div>
    <w:div w:id="1191338083">
      <w:marLeft w:val="0"/>
      <w:marRight w:val="0"/>
      <w:marTop w:val="0"/>
      <w:marBottom w:val="0"/>
      <w:divBdr>
        <w:top w:val="none" w:sz="0" w:space="0" w:color="auto"/>
        <w:left w:val="none" w:sz="0" w:space="0" w:color="auto"/>
        <w:bottom w:val="none" w:sz="0" w:space="0" w:color="auto"/>
        <w:right w:val="none" w:sz="0" w:space="0" w:color="auto"/>
      </w:divBdr>
      <w:divsChild>
        <w:div w:id="1191338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979</Words>
  <Characters>5612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Usuario</cp:lastModifiedBy>
  <cp:revision>12</cp:revision>
  <cp:lastPrinted>2012-11-27T18:17:00Z</cp:lastPrinted>
  <dcterms:created xsi:type="dcterms:W3CDTF">2014-02-13T15:25:00Z</dcterms:created>
  <dcterms:modified xsi:type="dcterms:W3CDTF">2014-02-13T19:04:00Z</dcterms:modified>
</cp:coreProperties>
</file>